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B8948" w14:textId="77777777" w:rsidR="006719C1" w:rsidRDefault="006719C1" w:rsidP="00FB2416">
      <w:pPr>
        <w:rPr>
          <w:sz w:val="28"/>
          <w:szCs w:val="28"/>
        </w:rPr>
      </w:pPr>
    </w:p>
    <w:p w14:paraId="543CAD22" w14:textId="77777777" w:rsidR="006719C1" w:rsidRDefault="006719C1" w:rsidP="00F95433">
      <w:pPr>
        <w:jc w:val="center"/>
        <w:rPr>
          <w:sz w:val="28"/>
          <w:szCs w:val="28"/>
        </w:rPr>
      </w:pPr>
    </w:p>
    <w:p w14:paraId="02AE5280" w14:textId="4D9E7D60" w:rsidR="00981385" w:rsidRPr="00D37F09" w:rsidRDefault="0080191A" w:rsidP="00F95433">
      <w:pPr>
        <w:jc w:val="center"/>
        <w:rPr>
          <w:sz w:val="28"/>
          <w:szCs w:val="28"/>
        </w:rPr>
      </w:pPr>
      <w:r w:rsidRPr="00D37F09">
        <w:rPr>
          <w:sz w:val="28"/>
          <w:szCs w:val="28"/>
        </w:rPr>
        <w:t xml:space="preserve">Государственное учреждение </w:t>
      </w:r>
    </w:p>
    <w:p w14:paraId="749FA095" w14:textId="77777777" w:rsidR="006B15AA" w:rsidRPr="00D37F09" w:rsidRDefault="0080191A" w:rsidP="00F95433">
      <w:pPr>
        <w:jc w:val="center"/>
        <w:rPr>
          <w:sz w:val="28"/>
          <w:szCs w:val="28"/>
        </w:rPr>
      </w:pPr>
      <w:r w:rsidRPr="00D37F09">
        <w:rPr>
          <w:sz w:val="28"/>
          <w:szCs w:val="28"/>
        </w:rPr>
        <w:t>«Сморгонский зональный центр гигиены и эпидемиологии»</w:t>
      </w:r>
    </w:p>
    <w:p w14:paraId="2AE07B27" w14:textId="77777777" w:rsidR="00F95433" w:rsidRPr="00D37F09" w:rsidRDefault="00F95433" w:rsidP="00F95433">
      <w:pPr>
        <w:jc w:val="center"/>
        <w:rPr>
          <w:b/>
          <w:sz w:val="28"/>
          <w:szCs w:val="28"/>
        </w:rPr>
      </w:pPr>
    </w:p>
    <w:tbl>
      <w:tblPr>
        <w:tblW w:w="11874" w:type="dxa"/>
        <w:tblLook w:val="01E0" w:firstRow="1" w:lastRow="1" w:firstColumn="1" w:lastColumn="1" w:noHBand="0" w:noVBand="0"/>
      </w:tblPr>
      <w:tblGrid>
        <w:gridCol w:w="6771"/>
        <w:gridCol w:w="5103"/>
      </w:tblGrid>
      <w:tr w:rsidR="00863C76" w:rsidRPr="00D37F09" w14:paraId="2E173F73" w14:textId="77777777" w:rsidTr="00981385">
        <w:trPr>
          <w:trHeight w:val="1722"/>
        </w:trPr>
        <w:tc>
          <w:tcPr>
            <w:tcW w:w="6771" w:type="dxa"/>
          </w:tcPr>
          <w:p w14:paraId="00E15DDD" w14:textId="77777777" w:rsidR="00863C76" w:rsidRPr="00D37F09" w:rsidRDefault="00863C76" w:rsidP="00A50A0D">
            <w:pPr>
              <w:jc w:val="both"/>
              <w:rPr>
                <w:sz w:val="28"/>
                <w:szCs w:val="28"/>
              </w:rPr>
            </w:pPr>
          </w:p>
          <w:p w14:paraId="60DAA0D4" w14:textId="77777777" w:rsidR="006B15AA" w:rsidRPr="00D37F09" w:rsidRDefault="006B15AA" w:rsidP="00A50A0D">
            <w:pPr>
              <w:jc w:val="both"/>
              <w:rPr>
                <w:sz w:val="28"/>
                <w:szCs w:val="28"/>
              </w:rPr>
            </w:pPr>
          </w:p>
          <w:p w14:paraId="3E58D20A" w14:textId="77777777" w:rsidR="006B15AA" w:rsidRPr="00D37F09" w:rsidRDefault="006B15AA" w:rsidP="00A50A0D">
            <w:pPr>
              <w:jc w:val="both"/>
              <w:rPr>
                <w:sz w:val="28"/>
                <w:szCs w:val="28"/>
              </w:rPr>
            </w:pPr>
          </w:p>
        </w:tc>
        <w:tc>
          <w:tcPr>
            <w:tcW w:w="5103" w:type="dxa"/>
          </w:tcPr>
          <w:p w14:paraId="707E9396" w14:textId="77777777" w:rsidR="00F13EC1" w:rsidRPr="00D37F09" w:rsidRDefault="00F13EC1" w:rsidP="009C226E">
            <w:pPr>
              <w:ind w:left="34"/>
              <w:jc w:val="both"/>
              <w:rPr>
                <w:sz w:val="28"/>
                <w:szCs w:val="28"/>
              </w:rPr>
            </w:pPr>
          </w:p>
          <w:p w14:paraId="42F0C60C" w14:textId="77777777" w:rsidR="00901CFC" w:rsidRPr="00D37F09" w:rsidRDefault="00901CFC" w:rsidP="009C226E">
            <w:pPr>
              <w:ind w:left="34"/>
              <w:jc w:val="both"/>
              <w:rPr>
                <w:sz w:val="28"/>
                <w:szCs w:val="28"/>
              </w:rPr>
            </w:pPr>
            <w:r w:rsidRPr="00D37F09">
              <w:rPr>
                <w:sz w:val="28"/>
                <w:szCs w:val="28"/>
              </w:rPr>
              <w:t>УТВЕРЖДЕНО</w:t>
            </w:r>
          </w:p>
          <w:p w14:paraId="29EA8B35" w14:textId="77777777" w:rsidR="00981385" w:rsidRPr="00D37F09" w:rsidRDefault="002E0032" w:rsidP="00981385">
            <w:pPr>
              <w:ind w:left="34"/>
              <w:jc w:val="both"/>
              <w:rPr>
                <w:sz w:val="28"/>
                <w:szCs w:val="28"/>
              </w:rPr>
            </w:pPr>
            <w:r w:rsidRPr="00D37F09">
              <w:rPr>
                <w:sz w:val="28"/>
                <w:szCs w:val="28"/>
              </w:rPr>
              <w:t>Приказом</w:t>
            </w:r>
            <w:r w:rsidR="00901CFC" w:rsidRPr="00D37F09">
              <w:rPr>
                <w:sz w:val="28"/>
                <w:szCs w:val="28"/>
              </w:rPr>
              <w:t xml:space="preserve"> </w:t>
            </w:r>
            <w:r w:rsidR="00533DAE" w:rsidRPr="00D37F09">
              <w:rPr>
                <w:sz w:val="28"/>
                <w:szCs w:val="28"/>
              </w:rPr>
              <w:t>главного врача</w:t>
            </w:r>
          </w:p>
          <w:p w14:paraId="25EB49B8" w14:textId="77777777" w:rsidR="000C1FEE" w:rsidRPr="00D37F09" w:rsidRDefault="000C1FEE" w:rsidP="00981385">
            <w:pPr>
              <w:ind w:left="34"/>
              <w:jc w:val="both"/>
              <w:rPr>
                <w:sz w:val="28"/>
                <w:szCs w:val="28"/>
              </w:rPr>
            </w:pPr>
            <w:r w:rsidRPr="00D37F09">
              <w:rPr>
                <w:sz w:val="28"/>
                <w:szCs w:val="28"/>
              </w:rPr>
              <w:t>_____________</w:t>
            </w:r>
            <w:proofErr w:type="spellStart"/>
            <w:r w:rsidR="00AB3609" w:rsidRPr="00D37F09">
              <w:rPr>
                <w:sz w:val="28"/>
                <w:szCs w:val="28"/>
              </w:rPr>
              <w:t>М.Н.Турейко</w:t>
            </w:r>
            <w:proofErr w:type="spellEnd"/>
          </w:p>
          <w:p w14:paraId="4E77ED09" w14:textId="3A87564A" w:rsidR="00170232" w:rsidRPr="00D37F09" w:rsidRDefault="00F5304B" w:rsidP="009C226E">
            <w:pPr>
              <w:ind w:left="34"/>
              <w:jc w:val="both"/>
              <w:rPr>
                <w:sz w:val="28"/>
                <w:szCs w:val="28"/>
              </w:rPr>
            </w:pPr>
            <w:r w:rsidRPr="00D37F09">
              <w:rPr>
                <w:sz w:val="28"/>
                <w:szCs w:val="28"/>
              </w:rPr>
              <w:t>от</w:t>
            </w:r>
            <w:r w:rsidR="003F1D88" w:rsidRPr="00D37F09">
              <w:rPr>
                <w:sz w:val="28"/>
                <w:szCs w:val="28"/>
              </w:rPr>
              <w:t xml:space="preserve"> </w:t>
            </w:r>
            <w:r w:rsidR="00682376" w:rsidRPr="00D37F09">
              <w:rPr>
                <w:sz w:val="28"/>
                <w:szCs w:val="28"/>
              </w:rPr>
              <w:t>«</w:t>
            </w:r>
            <w:r w:rsidR="00AB3609" w:rsidRPr="00D37F09">
              <w:rPr>
                <w:sz w:val="28"/>
                <w:szCs w:val="28"/>
              </w:rPr>
              <w:t>3</w:t>
            </w:r>
            <w:r w:rsidR="008E2D2E">
              <w:rPr>
                <w:sz w:val="28"/>
                <w:szCs w:val="28"/>
              </w:rPr>
              <w:t>1</w:t>
            </w:r>
            <w:r w:rsidR="00320CEA" w:rsidRPr="00D37F09">
              <w:rPr>
                <w:sz w:val="28"/>
                <w:szCs w:val="28"/>
              </w:rPr>
              <w:t>»</w:t>
            </w:r>
            <w:r w:rsidR="00AB3609" w:rsidRPr="00D37F09">
              <w:rPr>
                <w:sz w:val="28"/>
                <w:szCs w:val="28"/>
              </w:rPr>
              <w:t xml:space="preserve"> декабря 2021 </w:t>
            </w:r>
            <w:r w:rsidR="002E0032" w:rsidRPr="00D37F09">
              <w:rPr>
                <w:sz w:val="28"/>
                <w:szCs w:val="28"/>
              </w:rPr>
              <w:t>№</w:t>
            </w:r>
            <w:r w:rsidR="008E2D2E">
              <w:rPr>
                <w:sz w:val="28"/>
                <w:szCs w:val="28"/>
              </w:rPr>
              <w:t>107</w:t>
            </w:r>
          </w:p>
          <w:p w14:paraId="69CD6043" w14:textId="77777777" w:rsidR="002E0032" w:rsidRPr="00D37F09" w:rsidRDefault="002E0032" w:rsidP="009C226E">
            <w:pPr>
              <w:autoSpaceDE w:val="0"/>
              <w:autoSpaceDN w:val="0"/>
              <w:adjustRightInd w:val="0"/>
              <w:jc w:val="both"/>
              <w:rPr>
                <w:sz w:val="28"/>
                <w:szCs w:val="28"/>
              </w:rPr>
            </w:pPr>
            <w:r w:rsidRPr="00D37F09">
              <w:rPr>
                <w:sz w:val="28"/>
                <w:szCs w:val="28"/>
              </w:rPr>
              <w:t xml:space="preserve"> </w:t>
            </w:r>
          </w:p>
          <w:p w14:paraId="06F2DD0F" w14:textId="77777777" w:rsidR="00863C76" w:rsidRPr="00D37F09" w:rsidRDefault="00863C76" w:rsidP="0080191A">
            <w:pPr>
              <w:autoSpaceDE w:val="0"/>
              <w:autoSpaceDN w:val="0"/>
              <w:adjustRightInd w:val="0"/>
              <w:jc w:val="both"/>
              <w:rPr>
                <w:sz w:val="28"/>
                <w:szCs w:val="28"/>
              </w:rPr>
            </w:pPr>
          </w:p>
        </w:tc>
      </w:tr>
    </w:tbl>
    <w:p w14:paraId="4CE9DEB1" w14:textId="77777777" w:rsidR="00863C76" w:rsidRPr="00D37F09" w:rsidRDefault="00863C76" w:rsidP="00622200">
      <w:pPr>
        <w:ind w:firstLine="5387"/>
        <w:jc w:val="both"/>
        <w:rPr>
          <w:sz w:val="28"/>
          <w:szCs w:val="28"/>
        </w:rPr>
      </w:pPr>
      <w:r w:rsidRPr="00D37F09">
        <w:rPr>
          <w:sz w:val="28"/>
          <w:szCs w:val="28"/>
        </w:rPr>
        <w:t xml:space="preserve"> </w:t>
      </w:r>
    </w:p>
    <w:p w14:paraId="431103D1" w14:textId="77777777" w:rsidR="00863C76" w:rsidRPr="00D37F09" w:rsidRDefault="00863C76" w:rsidP="00CD67E6">
      <w:pPr>
        <w:ind w:firstLine="426"/>
        <w:jc w:val="center"/>
        <w:rPr>
          <w:b/>
          <w:sz w:val="28"/>
          <w:szCs w:val="28"/>
        </w:rPr>
      </w:pPr>
    </w:p>
    <w:p w14:paraId="7ECC48C1" w14:textId="77777777" w:rsidR="00863C76" w:rsidRPr="00D37F09" w:rsidRDefault="00863C76" w:rsidP="00CD67E6">
      <w:pPr>
        <w:ind w:firstLine="426"/>
        <w:jc w:val="center"/>
        <w:rPr>
          <w:b/>
          <w:sz w:val="28"/>
          <w:szCs w:val="28"/>
        </w:rPr>
      </w:pPr>
    </w:p>
    <w:p w14:paraId="7E102087" w14:textId="77777777" w:rsidR="00863C76" w:rsidRPr="00D37F09" w:rsidRDefault="00863C76" w:rsidP="00CD67E6">
      <w:pPr>
        <w:ind w:firstLine="426"/>
        <w:jc w:val="center"/>
        <w:rPr>
          <w:b/>
          <w:sz w:val="28"/>
          <w:szCs w:val="28"/>
        </w:rPr>
      </w:pPr>
    </w:p>
    <w:p w14:paraId="4BBCC42B" w14:textId="77777777" w:rsidR="00863C76" w:rsidRPr="00D37F09" w:rsidRDefault="00863C76" w:rsidP="00CD67E6">
      <w:pPr>
        <w:ind w:firstLine="426"/>
        <w:jc w:val="center"/>
        <w:rPr>
          <w:b/>
          <w:sz w:val="28"/>
          <w:szCs w:val="28"/>
        </w:rPr>
      </w:pPr>
    </w:p>
    <w:p w14:paraId="23BE7978" w14:textId="77777777" w:rsidR="00863C76" w:rsidRPr="00D37F09" w:rsidRDefault="00863C76" w:rsidP="00CD67E6">
      <w:pPr>
        <w:ind w:firstLine="426"/>
        <w:jc w:val="center"/>
        <w:rPr>
          <w:b/>
          <w:sz w:val="28"/>
          <w:szCs w:val="28"/>
        </w:rPr>
      </w:pPr>
    </w:p>
    <w:p w14:paraId="5D46ADE2" w14:textId="77777777" w:rsidR="00F13EC1" w:rsidRPr="00D37F09" w:rsidRDefault="00F13EC1" w:rsidP="00CD67E6">
      <w:pPr>
        <w:ind w:firstLine="426"/>
        <w:jc w:val="center"/>
        <w:rPr>
          <w:sz w:val="28"/>
          <w:szCs w:val="28"/>
        </w:rPr>
      </w:pPr>
    </w:p>
    <w:p w14:paraId="7B89A744" w14:textId="77777777" w:rsidR="00863C76" w:rsidRPr="00D37F09" w:rsidRDefault="00863C76" w:rsidP="00B232B7">
      <w:pPr>
        <w:pStyle w:val="ConsPlusTitle"/>
        <w:widowControl/>
        <w:jc w:val="center"/>
        <w:rPr>
          <w:rFonts w:ascii="Times New Roman" w:hAnsi="Times New Roman" w:cs="Times New Roman"/>
          <w:b w:val="0"/>
          <w:sz w:val="28"/>
          <w:szCs w:val="28"/>
        </w:rPr>
      </w:pPr>
    </w:p>
    <w:p w14:paraId="6AE2D8AE" w14:textId="77777777" w:rsidR="00863C76" w:rsidRPr="00D37F09" w:rsidRDefault="00863C76" w:rsidP="00B232B7">
      <w:pPr>
        <w:pStyle w:val="ConsPlusTitle"/>
        <w:widowControl/>
        <w:jc w:val="center"/>
        <w:rPr>
          <w:rFonts w:ascii="Times New Roman" w:hAnsi="Times New Roman" w:cs="Times New Roman"/>
          <w:sz w:val="28"/>
          <w:szCs w:val="28"/>
        </w:rPr>
      </w:pPr>
      <w:r w:rsidRPr="00D37F09">
        <w:rPr>
          <w:rFonts w:ascii="Times New Roman" w:hAnsi="Times New Roman" w:cs="Times New Roman"/>
          <w:sz w:val="28"/>
          <w:szCs w:val="28"/>
        </w:rPr>
        <w:t>ПОЛОЖЕНИЕ</w:t>
      </w:r>
    </w:p>
    <w:p w14:paraId="1B9F8A84" w14:textId="77777777" w:rsidR="00863C76" w:rsidRPr="00D37F09" w:rsidRDefault="00191136" w:rsidP="00494BF9">
      <w:pPr>
        <w:pStyle w:val="ConsPlusTitle"/>
        <w:widowControl/>
        <w:jc w:val="center"/>
        <w:rPr>
          <w:rFonts w:ascii="Times New Roman" w:hAnsi="Times New Roman" w:cs="Times New Roman"/>
          <w:sz w:val="28"/>
          <w:szCs w:val="28"/>
        </w:rPr>
      </w:pPr>
      <w:r w:rsidRPr="00191136">
        <w:rPr>
          <w:rFonts w:ascii="Times New Roman" w:hAnsi="Times New Roman" w:cs="Times New Roman"/>
          <w:sz w:val="28"/>
          <w:szCs w:val="28"/>
        </w:rPr>
        <w:t>ОБ ОБРАБОТКЕ И ЗАЩИТЕ ПЕРСОНАЛЬНЫХ ДАННЫХ</w:t>
      </w:r>
    </w:p>
    <w:p w14:paraId="5291B4CE" w14:textId="77777777" w:rsidR="00863C76" w:rsidRPr="00D37F09" w:rsidRDefault="00863C76" w:rsidP="00CD67E6">
      <w:pPr>
        <w:pStyle w:val="Rtext"/>
        <w:ind w:firstLine="0"/>
        <w:jc w:val="center"/>
        <w:rPr>
          <w:b/>
          <w:color w:val="auto"/>
          <w:sz w:val="28"/>
          <w:szCs w:val="28"/>
        </w:rPr>
      </w:pPr>
    </w:p>
    <w:p w14:paraId="3AD22E49" w14:textId="77777777" w:rsidR="00863C76" w:rsidRPr="00D37F09" w:rsidRDefault="00863C76" w:rsidP="00CD67E6">
      <w:pPr>
        <w:pStyle w:val="Rtext"/>
        <w:ind w:firstLine="0"/>
        <w:jc w:val="center"/>
        <w:rPr>
          <w:color w:val="auto"/>
          <w:sz w:val="28"/>
          <w:szCs w:val="28"/>
        </w:rPr>
      </w:pPr>
    </w:p>
    <w:p w14:paraId="2C466C21" w14:textId="77777777" w:rsidR="00863C76" w:rsidRPr="00D37F09" w:rsidRDefault="00863C76" w:rsidP="00CD67E6">
      <w:pPr>
        <w:pStyle w:val="Rtext"/>
        <w:ind w:firstLine="0"/>
        <w:jc w:val="center"/>
        <w:rPr>
          <w:color w:val="auto"/>
          <w:sz w:val="28"/>
          <w:szCs w:val="28"/>
        </w:rPr>
      </w:pPr>
    </w:p>
    <w:p w14:paraId="24AEFE04" w14:textId="77777777" w:rsidR="00863C76" w:rsidRPr="00D37F09" w:rsidRDefault="00863C76" w:rsidP="00CD67E6">
      <w:pPr>
        <w:pStyle w:val="Rtext"/>
        <w:ind w:firstLine="0"/>
        <w:jc w:val="center"/>
        <w:rPr>
          <w:color w:val="auto"/>
          <w:sz w:val="28"/>
          <w:szCs w:val="28"/>
        </w:rPr>
      </w:pPr>
    </w:p>
    <w:p w14:paraId="685392A1" w14:textId="77777777" w:rsidR="00863C76" w:rsidRPr="00D37F09" w:rsidRDefault="00863C76" w:rsidP="00CD67E6">
      <w:pPr>
        <w:pStyle w:val="Rtext"/>
        <w:ind w:firstLine="0"/>
        <w:jc w:val="center"/>
        <w:rPr>
          <w:color w:val="auto"/>
          <w:sz w:val="28"/>
          <w:szCs w:val="28"/>
        </w:rPr>
      </w:pPr>
    </w:p>
    <w:p w14:paraId="692D06A6" w14:textId="77777777" w:rsidR="00863C76" w:rsidRPr="00D37F09" w:rsidRDefault="00863C76" w:rsidP="00CD67E6">
      <w:pPr>
        <w:pStyle w:val="Rtext"/>
        <w:ind w:firstLine="0"/>
        <w:jc w:val="center"/>
        <w:rPr>
          <w:color w:val="auto"/>
          <w:sz w:val="28"/>
          <w:szCs w:val="28"/>
        </w:rPr>
      </w:pPr>
    </w:p>
    <w:p w14:paraId="7F64F82D" w14:textId="77777777" w:rsidR="00863C76" w:rsidRPr="00D37F09" w:rsidRDefault="00863C76" w:rsidP="00CD67E6">
      <w:pPr>
        <w:pStyle w:val="Rtext"/>
        <w:ind w:firstLine="0"/>
        <w:jc w:val="center"/>
        <w:rPr>
          <w:color w:val="auto"/>
          <w:sz w:val="28"/>
          <w:szCs w:val="28"/>
        </w:rPr>
      </w:pPr>
    </w:p>
    <w:p w14:paraId="5F91C970" w14:textId="77777777" w:rsidR="00863C76" w:rsidRPr="00D37F09" w:rsidRDefault="00863C76" w:rsidP="00CD67E6">
      <w:pPr>
        <w:pStyle w:val="Rtext"/>
        <w:ind w:firstLine="0"/>
        <w:jc w:val="center"/>
        <w:rPr>
          <w:color w:val="auto"/>
          <w:sz w:val="28"/>
          <w:szCs w:val="28"/>
        </w:rPr>
      </w:pPr>
    </w:p>
    <w:p w14:paraId="76E9A786" w14:textId="77777777" w:rsidR="00863C76" w:rsidRPr="00D37F09" w:rsidRDefault="00863C76" w:rsidP="00CD67E6">
      <w:pPr>
        <w:pStyle w:val="Rtext"/>
        <w:ind w:firstLine="0"/>
        <w:jc w:val="center"/>
        <w:rPr>
          <w:color w:val="auto"/>
          <w:sz w:val="28"/>
          <w:szCs w:val="28"/>
        </w:rPr>
      </w:pPr>
    </w:p>
    <w:p w14:paraId="7CCCB7B6" w14:textId="77777777" w:rsidR="00170232" w:rsidRPr="00D37F09" w:rsidRDefault="00170232" w:rsidP="00381B5B">
      <w:pPr>
        <w:pStyle w:val="Rtext"/>
        <w:ind w:firstLine="0"/>
        <w:rPr>
          <w:color w:val="auto"/>
          <w:sz w:val="28"/>
          <w:szCs w:val="28"/>
        </w:rPr>
      </w:pPr>
    </w:p>
    <w:p w14:paraId="54B0C105" w14:textId="77777777" w:rsidR="00170232" w:rsidRPr="00D37F09" w:rsidRDefault="00170232" w:rsidP="00CD67E6">
      <w:pPr>
        <w:pStyle w:val="Rtext"/>
        <w:ind w:firstLine="0"/>
        <w:jc w:val="center"/>
        <w:rPr>
          <w:color w:val="auto"/>
          <w:sz w:val="28"/>
          <w:szCs w:val="28"/>
        </w:rPr>
      </w:pPr>
    </w:p>
    <w:p w14:paraId="1BE9B90E" w14:textId="77777777" w:rsidR="00BD2687" w:rsidRPr="00D37F09" w:rsidRDefault="00BD2687" w:rsidP="00CD67E6">
      <w:pPr>
        <w:pStyle w:val="Rtext"/>
        <w:ind w:firstLine="0"/>
        <w:jc w:val="center"/>
        <w:rPr>
          <w:color w:val="auto"/>
          <w:sz w:val="28"/>
          <w:szCs w:val="28"/>
        </w:rPr>
      </w:pPr>
    </w:p>
    <w:p w14:paraId="706D1890" w14:textId="77777777" w:rsidR="002E0032" w:rsidRPr="00D37F09" w:rsidRDefault="002E0032" w:rsidP="00CD67E6">
      <w:pPr>
        <w:pStyle w:val="Rtext"/>
        <w:ind w:firstLine="0"/>
        <w:jc w:val="center"/>
        <w:rPr>
          <w:color w:val="auto"/>
          <w:sz w:val="28"/>
          <w:szCs w:val="28"/>
        </w:rPr>
      </w:pPr>
    </w:p>
    <w:p w14:paraId="24543B49" w14:textId="77777777" w:rsidR="006E0FB1" w:rsidRPr="00D37F09" w:rsidRDefault="006E0FB1" w:rsidP="00CD67E6">
      <w:pPr>
        <w:pStyle w:val="Rtext"/>
        <w:ind w:firstLine="0"/>
        <w:jc w:val="center"/>
        <w:rPr>
          <w:color w:val="auto"/>
          <w:sz w:val="28"/>
          <w:szCs w:val="28"/>
        </w:rPr>
      </w:pPr>
    </w:p>
    <w:p w14:paraId="4E731372" w14:textId="77777777" w:rsidR="00863C76" w:rsidRPr="00D37F09" w:rsidRDefault="0080191A" w:rsidP="00CD67E6">
      <w:pPr>
        <w:pStyle w:val="Rtext"/>
        <w:ind w:firstLine="0"/>
        <w:jc w:val="center"/>
        <w:rPr>
          <w:color w:val="auto"/>
          <w:sz w:val="28"/>
          <w:szCs w:val="28"/>
        </w:rPr>
      </w:pPr>
      <w:r w:rsidRPr="00D37F09">
        <w:rPr>
          <w:color w:val="auto"/>
          <w:sz w:val="28"/>
          <w:szCs w:val="28"/>
        </w:rPr>
        <w:t>Сморгонь</w:t>
      </w:r>
      <w:r w:rsidR="00AB3609" w:rsidRPr="00D37F09">
        <w:rPr>
          <w:color w:val="auto"/>
          <w:sz w:val="28"/>
          <w:szCs w:val="28"/>
        </w:rPr>
        <w:t>,</w:t>
      </w:r>
      <w:r w:rsidR="002E0032" w:rsidRPr="00D37F09">
        <w:rPr>
          <w:color w:val="auto"/>
          <w:sz w:val="28"/>
          <w:szCs w:val="28"/>
        </w:rPr>
        <w:t xml:space="preserve"> </w:t>
      </w:r>
      <w:r w:rsidR="00863C76" w:rsidRPr="00D37F09">
        <w:rPr>
          <w:color w:val="auto"/>
          <w:sz w:val="28"/>
          <w:szCs w:val="28"/>
        </w:rPr>
        <w:t>20</w:t>
      </w:r>
      <w:r w:rsidR="00682376" w:rsidRPr="00D37F09">
        <w:rPr>
          <w:color w:val="auto"/>
          <w:sz w:val="28"/>
          <w:szCs w:val="28"/>
        </w:rPr>
        <w:t>21</w:t>
      </w:r>
    </w:p>
    <w:p w14:paraId="2FBDD189" w14:textId="77777777" w:rsidR="000C1FEE" w:rsidRDefault="000C1FEE" w:rsidP="00CD67E6">
      <w:pPr>
        <w:pStyle w:val="Rtext"/>
        <w:ind w:firstLine="0"/>
        <w:jc w:val="center"/>
        <w:rPr>
          <w:color w:val="auto"/>
          <w:sz w:val="28"/>
          <w:szCs w:val="28"/>
        </w:rPr>
      </w:pPr>
    </w:p>
    <w:p w14:paraId="753AB3CB" w14:textId="77777777" w:rsidR="00124FE7" w:rsidRDefault="00124FE7" w:rsidP="008E2D2E">
      <w:pPr>
        <w:pStyle w:val="ConsPlusNormal"/>
        <w:widowControl/>
        <w:tabs>
          <w:tab w:val="left" w:pos="0"/>
        </w:tabs>
        <w:ind w:firstLine="0"/>
        <w:rPr>
          <w:rFonts w:ascii="Times New Roman" w:hAnsi="Times New Roman" w:cs="Times New Roman"/>
          <w:sz w:val="28"/>
          <w:szCs w:val="28"/>
        </w:rPr>
      </w:pPr>
    </w:p>
    <w:p w14:paraId="68107618" w14:textId="77777777" w:rsidR="00191136" w:rsidRPr="00D37F09" w:rsidRDefault="00191136" w:rsidP="00124FE7">
      <w:pPr>
        <w:pStyle w:val="ConsPlusNormal"/>
        <w:widowControl/>
        <w:tabs>
          <w:tab w:val="left" w:pos="0"/>
        </w:tabs>
        <w:ind w:firstLine="0"/>
        <w:jc w:val="right"/>
        <w:rPr>
          <w:rFonts w:ascii="Times New Roman" w:hAnsi="Times New Roman" w:cs="Times New Roman"/>
          <w:sz w:val="28"/>
          <w:szCs w:val="28"/>
        </w:rPr>
      </w:pPr>
    </w:p>
    <w:p w14:paraId="5A8F6097" w14:textId="77777777" w:rsidR="00191136" w:rsidRPr="00191136" w:rsidRDefault="00191136" w:rsidP="0015421F">
      <w:pPr>
        <w:pStyle w:val="ConsPlusNormal"/>
        <w:jc w:val="center"/>
        <w:rPr>
          <w:rFonts w:ascii="Times New Roman" w:hAnsi="Times New Roman" w:cs="Times New Roman"/>
          <w:b/>
          <w:sz w:val="28"/>
          <w:szCs w:val="28"/>
        </w:rPr>
      </w:pPr>
      <w:r w:rsidRPr="00191136">
        <w:rPr>
          <w:rFonts w:ascii="Times New Roman" w:hAnsi="Times New Roman" w:cs="Times New Roman"/>
          <w:b/>
          <w:bCs/>
          <w:sz w:val="28"/>
          <w:szCs w:val="28"/>
        </w:rPr>
        <w:t>ГЛАВА 1</w:t>
      </w:r>
    </w:p>
    <w:p w14:paraId="497973F2"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ОБЩИЕ ПОЛОЖЕНИЯ</w:t>
      </w:r>
    </w:p>
    <w:p w14:paraId="5361E4C1" w14:textId="77777777" w:rsidR="00191136" w:rsidRPr="00191136" w:rsidRDefault="00191136" w:rsidP="0015421F">
      <w:pPr>
        <w:pStyle w:val="ConsPlusNormal"/>
        <w:jc w:val="both"/>
        <w:rPr>
          <w:rFonts w:ascii="Times New Roman" w:hAnsi="Times New Roman" w:cs="Times New Roman"/>
          <w:sz w:val="28"/>
          <w:szCs w:val="28"/>
        </w:rPr>
      </w:pPr>
    </w:p>
    <w:p w14:paraId="6D9191C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1.1. Настоящее Положение об обработке и защите персональных данных (далее - Положение) определяет политику </w:t>
      </w:r>
      <w:r w:rsidR="00A146E5" w:rsidRPr="0015421F">
        <w:rPr>
          <w:rFonts w:ascii="Times New Roman" w:hAnsi="Times New Roman" w:cs="Times New Roman"/>
          <w:sz w:val="28"/>
          <w:szCs w:val="28"/>
        </w:rPr>
        <w:t>государственного учреждения «Сморгонский зональный центр гигиены и эпидемиологии» (далее - Учреждение)</w:t>
      </w:r>
      <w:r w:rsidRPr="0015421F">
        <w:rPr>
          <w:rFonts w:ascii="Times New Roman" w:hAnsi="Times New Roman" w:cs="Times New Roman"/>
          <w:sz w:val="28"/>
          <w:szCs w:val="28"/>
        </w:rPr>
        <w:t xml:space="preserve"> в отношении обработки персональных данных, в том числе порядок обработки </w:t>
      </w:r>
      <w:r w:rsidR="00020058">
        <w:rPr>
          <w:rFonts w:ascii="Times New Roman" w:hAnsi="Times New Roman" w:cs="Times New Roman"/>
          <w:sz w:val="28"/>
          <w:szCs w:val="28"/>
        </w:rPr>
        <w:t>Учреждением</w:t>
      </w:r>
      <w:r w:rsidRPr="0015421F">
        <w:rPr>
          <w:rFonts w:ascii="Times New Roman" w:hAnsi="Times New Roman" w:cs="Times New Roman"/>
          <w:sz w:val="28"/>
          <w:szCs w:val="28"/>
        </w:rPr>
        <w:t xml:space="preserve"> персональных данных лиц, не являющихся ее работниками, включая порядок сбора, хранения, использования, передачи и защиты персональных данных.</w:t>
      </w:r>
    </w:p>
    <w:p w14:paraId="0492A56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1.2. Упорядочение обращения с персональными данными имеет целью обеспечить права и свободы граждан при обработке персональных данных, сохранение конфиденциальности персональных данных и их защиту.</w:t>
      </w:r>
    </w:p>
    <w:p w14:paraId="08E07B7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1.3. Положение и изменения к нему утверждаются </w:t>
      </w:r>
      <w:r w:rsidR="00A146E5" w:rsidRPr="0015421F">
        <w:rPr>
          <w:rFonts w:ascii="Times New Roman" w:hAnsi="Times New Roman" w:cs="Times New Roman"/>
          <w:sz w:val="28"/>
          <w:szCs w:val="28"/>
        </w:rPr>
        <w:t>главным врачом</w:t>
      </w:r>
      <w:r w:rsidRPr="0015421F">
        <w:rPr>
          <w:rFonts w:ascii="Times New Roman" w:hAnsi="Times New Roman" w:cs="Times New Roman"/>
          <w:sz w:val="28"/>
          <w:szCs w:val="28"/>
        </w:rPr>
        <w:t xml:space="preserve"> </w:t>
      </w:r>
      <w:r w:rsidR="00A146E5" w:rsidRPr="0015421F">
        <w:rPr>
          <w:rFonts w:ascii="Times New Roman" w:hAnsi="Times New Roman" w:cs="Times New Roman"/>
          <w:sz w:val="28"/>
          <w:szCs w:val="28"/>
        </w:rPr>
        <w:t>Учреждения</w:t>
      </w:r>
      <w:r w:rsidRPr="0015421F">
        <w:rPr>
          <w:rFonts w:ascii="Times New Roman" w:hAnsi="Times New Roman" w:cs="Times New Roman"/>
          <w:sz w:val="28"/>
          <w:szCs w:val="28"/>
        </w:rPr>
        <w:t>.</w:t>
      </w:r>
    </w:p>
    <w:p w14:paraId="26EC972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1.4. Положение является локальным правовым актом </w:t>
      </w:r>
      <w:r w:rsidR="00A146E5" w:rsidRPr="0015421F">
        <w:rPr>
          <w:rFonts w:ascii="Times New Roman" w:hAnsi="Times New Roman" w:cs="Times New Roman"/>
          <w:sz w:val="28"/>
          <w:szCs w:val="28"/>
        </w:rPr>
        <w:t>Учреждения</w:t>
      </w:r>
      <w:r w:rsidRPr="0015421F">
        <w:rPr>
          <w:rFonts w:ascii="Times New Roman" w:hAnsi="Times New Roman" w:cs="Times New Roman"/>
          <w:sz w:val="28"/>
          <w:szCs w:val="28"/>
        </w:rPr>
        <w:t>, обязательным для соблюдения и исполнения работниками, а также иными лицами, участвующими в обработке персональных данных в соответствии с настоящим Положением.</w:t>
      </w:r>
    </w:p>
    <w:p w14:paraId="5D6EE19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1.5. Положение разработано на основе и во исполнение:</w:t>
      </w:r>
    </w:p>
    <w:p w14:paraId="01D07F4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a) Конституции Республики Беларусь;</w:t>
      </w:r>
    </w:p>
    <w:p w14:paraId="36B0579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Трудового кодекса Республики Беларусь;</w:t>
      </w:r>
    </w:p>
    <w:p w14:paraId="261DBCB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Конвенции Совета Европы о защите физических лиц при автоматизированной обработке персональных данных от 28.01.1981;</w:t>
      </w:r>
    </w:p>
    <w:p w14:paraId="5DDD761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Хартии Европейского союза об основных правах от 12.12.2007;</w:t>
      </w:r>
    </w:p>
    <w:p w14:paraId="1407763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д) Закона Республики Беларусь от 07.05.2021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 xml:space="preserve"> 99-З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О защите персональных данных</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 xml:space="preserve"> (далее - Закон о защите персональных данных);</w:t>
      </w:r>
    </w:p>
    <w:p w14:paraId="7D4F087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е) Закона Республики Беларусь от 21.07.2008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 xml:space="preserve"> 418-З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О регистре населения</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w:t>
      </w:r>
    </w:p>
    <w:p w14:paraId="5C050AC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ж) Закона Республики Беларусь от 10.11.2008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 xml:space="preserve"> 455-З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Об информации, информатизации и защите информации</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w:t>
      </w:r>
    </w:p>
    <w:p w14:paraId="487A979B"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з) иных нормативных правовых актов Республики Беларусь.</w:t>
      </w:r>
    </w:p>
    <w:p w14:paraId="2216FB10" w14:textId="77777777" w:rsidR="00191136" w:rsidRPr="00191136" w:rsidRDefault="00191136" w:rsidP="0015421F">
      <w:pPr>
        <w:pStyle w:val="ConsPlusNormal"/>
        <w:ind w:firstLine="540"/>
        <w:jc w:val="both"/>
        <w:rPr>
          <w:rFonts w:ascii="Times New Roman" w:hAnsi="Times New Roman" w:cs="Times New Roman"/>
          <w:sz w:val="28"/>
          <w:szCs w:val="28"/>
        </w:rPr>
      </w:pPr>
    </w:p>
    <w:p w14:paraId="66AA61E9"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ГЛАВА 2</w:t>
      </w:r>
    </w:p>
    <w:p w14:paraId="317B2454"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ОСНОВНЫЕ ПОНЯТИЯ</w:t>
      </w:r>
    </w:p>
    <w:p w14:paraId="5C2D6795" w14:textId="77777777" w:rsidR="00191136" w:rsidRPr="00191136" w:rsidRDefault="00191136" w:rsidP="0015421F">
      <w:pPr>
        <w:pStyle w:val="ConsPlusNormal"/>
        <w:jc w:val="center"/>
        <w:rPr>
          <w:rFonts w:ascii="Times New Roman" w:hAnsi="Times New Roman" w:cs="Times New Roman"/>
          <w:sz w:val="28"/>
          <w:szCs w:val="28"/>
        </w:rPr>
      </w:pPr>
    </w:p>
    <w:p w14:paraId="54EB9A6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2.1. В настоящем Положении используются следующие основные понятия и термины:</w:t>
      </w:r>
    </w:p>
    <w:p w14:paraId="6D8ED14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a) </w:t>
      </w:r>
      <w:r w:rsidR="00A146E5"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 xml:space="preserve">или Оператор </w:t>
      </w:r>
      <w:r w:rsidR="00A146E5" w:rsidRPr="0015421F">
        <w:rPr>
          <w:rFonts w:ascii="Times New Roman" w:hAnsi="Times New Roman" w:cs="Times New Roman"/>
          <w:sz w:val="28"/>
          <w:szCs w:val="28"/>
        </w:rPr>
        <w:t>–</w:t>
      </w:r>
      <w:r w:rsidRPr="0015421F">
        <w:rPr>
          <w:rFonts w:ascii="Times New Roman" w:hAnsi="Times New Roman" w:cs="Times New Roman"/>
          <w:sz w:val="28"/>
          <w:szCs w:val="28"/>
        </w:rPr>
        <w:t xml:space="preserve"> </w:t>
      </w:r>
      <w:r w:rsidR="00A146E5" w:rsidRPr="0015421F">
        <w:rPr>
          <w:rFonts w:ascii="Times New Roman" w:hAnsi="Times New Roman" w:cs="Times New Roman"/>
          <w:sz w:val="28"/>
          <w:szCs w:val="28"/>
        </w:rPr>
        <w:t>государственное учреждение «Сморгонский зональный центр гигиены и эпидемиологии»</w:t>
      </w:r>
      <w:r w:rsidRPr="0015421F">
        <w:rPr>
          <w:rFonts w:ascii="Times New Roman" w:hAnsi="Times New Roman" w:cs="Times New Roman"/>
          <w:sz w:val="28"/>
          <w:szCs w:val="28"/>
        </w:rPr>
        <w:t xml:space="preserve">, расположенное по адресу: </w:t>
      </w:r>
      <w:r w:rsidR="00A146E5" w:rsidRPr="0015421F">
        <w:rPr>
          <w:rFonts w:ascii="Times New Roman" w:hAnsi="Times New Roman" w:cs="Times New Roman"/>
          <w:sz w:val="28"/>
          <w:szCs w:val="28"/>
        </w:rPr>
        <w:t>231045</w:t>
      </w:r>
      <w:r w:rsidRPr="0015421F">
        <w:rPr>
          <w:rFonts w:ascii="Times New Roman" w:hAnsi="Times New Roman" w:cs="Times New Roman"/>
          <w:sz w:val="28"/>
          <w:szCs w:val="28"/>
        </w:rPr>
        <w:t xml:space="preserve">, г. </w:t>
      </w:r>
      <w:r w:rsidR="00A146E5" w:rsidRPr="0015421F">
        <w:rPr>
          <w:rFonts w:ascii="Times New Roman" w:hAnsi="Times New Roman" w:cs="Times New Roman"/>
          <w:sz w:val="28"/>
          <w:szCs w:val="28"/>
        </w:rPr>
        <w:t>Сморгонь</w:t>
      </w:r>
      <w:r w:rsidRPr="0015421F">
        <w:rPr>
          <w:rFonts w:ascii="Times New Roman" w:hAnsi="Times New Roman" w:cs="Times New Roman"/>
          <w:sz w:val="28"/>
          <w:szCs w:val="28"/>
        </w:rPr>
        <w:t xml:space="preserve">, ул. </w:t>
      </w:r>
      <w:r w:rsidR="00A146E5" w:rsidRPr="0015421F">
        <w:rPr>
          <w:rFonts w:ascii="Times New Roman" w:hAnsi="Times New Roman" w:cs="Times New Roman"/>
          <w:sz w:val="28"/>
          <w:szCs w:val="28"/>
        </w:rPr>
        <w:t>Юбилейная</w:t>
      </w:r>
      <w:r w:rsidRPr="0015421F">
        <w:rPr>
          <w:rFonts w:ascii="Times New Roman" w:hAnsi="Times New Roman" w:cs="Times New Roman"/>
          <w:sz w:val="28"/>
          <w:szCs w:val="28"/>
        </w:rPr>
        <w:t xml:space="preserve">, д. </w:t>
      </w:r>
      <w:r w:rsidR="00A146E5" w:rsidRPr="0015421F">
        <w:rPr>
          <w:rFonts w:ascii="Times New Roman" w:hAnsi="Times New Roman" w:cs="Times New Roman"/>
          <w:sz w:val="28"/>
          <w:szCs w:val="28"/>
        </w:rPr>
        <w:t>25</w:t>
      </w:r>
      <w:r w:rsidRPr="0015421F">
        <w:rPr>
          <w:rFonts w:ascii="Times New Roman" w:hAnsi="Times New Roman" w:cs="Times New Roman"/>
          <w:sz w:val="28"/>
          <w:szCs w:val="28"/>
        </w:rPr>
        <w:t>;</w:t>
      </w:r>
    </w:p>
    <w:p w14:paraId="1B009B8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персональные данные - любая информация, относящаяся к идентифицированному физическому лицу или физическому лицу, которое может быть идентифицировано;</w:t>
      </w:r>
    </w:p>
    <w:p w14:paraId="015AEC4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в) субъект персональных данных - физическое лицо, к которому относятся обрабатываемые </w:t>
      </w:r>
      <w:r w:rsidR="00A146E5"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 xml:space="preserve">персональные данные, в том числе физическое лицо, не являющееся работником </w:t>
      </w:r>
      <w:r w:rsidR="00A146E5" w:rsidRPr="0015421F">
        <w:rPr>
          <w:rFonts w:ascii="Times New Roman" w:hAnsi="Times New Roman" w:cs="Times New Roman"/>
          <w:sz w:val="28"/>
          <w:szCs w:val="28"/>
        </w:rPr>
        <w:t>Учреждения</w:t>
      </w:r>
      <w:r w:rsidRPr="0015421F">
        <w:rPr>
          <w:rFonts w:ascii="Times New Roman" w:hAnsi="Times New Roman" w:cs="Times New Roman"/>
          <w:sz w:val="28"/>
          <w:szCs w:val="28"/>
        </w:rPr>
        <w:t xml:space="preserve">, к которому относятся </w:t>
      </w:r>
      <w:r w:rsidRPr="0015421F">
        <w:rPr>
          <w:rFonts w:ascii="Times New Roman" w:hAnsi="Times New Roman" w:cs="Times New Roman"/>
          <w:sz w:val="28"/>
          <w:szCs w:val="28"/>
        </w:rPr>
        <w:lastRenderedPageBreak/>
        <w:t xml:space="preserve">обрабатываемые </w:t>
      </w:r>
      <w:r w:rsidR="00A146E5"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персональные данные;</w:t>
      </w:r>
    </w:p>
    <w:p w14:paraId="1827F52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обработка персональных данных - любое действие или совокупность действий, совершаемые с персональными данными,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w:t>
      </w:r>
    </w:p>
    <w:p w14:paraId="4FF5A9D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 обработка персональных данных с использованием средств автоматизации - обработка персональных данных с помощью средств вычислительной техники, при этом такая обработка не может быть признана осуществляемой исключительно с использованием средств автоматизации только на том основании, что персональные данные содержатся в информационной системе персональных данных либо были извлечены из нее;</w:t>
      </w:r>
    </w:p>
    <w:p w14:paraId="1E80C6E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 обработка персональных данных без использования средств автоматизации - действия с персональными данными, такие как использование, уточнение, распространение, уничтожение, осуществляемые при непосредственном участии человека, если при этом обеспечивается поиск персональных данных и (или) доступ к ним по определенным критериям (картотеки, списки, базы данных, журналы и др.);</w:t>
      </w:r>
    </w:p>
    <w:p w14:paraId="4D5B536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ж) распространение персональных данных - действия, направленные на ознакомление с персональными данными неопределенного круга лиц;</w:t>
      </w:r>
    </w:p>
    <w:p w14:paraId="439B54D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з) предоставление персональных данных - действия, направленные на ознакомление с персональными данными определенного лица или круга лиц;</w:t>
      </w:r>
    </w:p>
    <w:p w14:paraId="391254F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 блокирование персональных данных - прекращение доступа к персональным данным без их удаления;</w:t>
      </w:r>
    </w:p>
    <w:p w14:paraId="0F5306B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 удаление персональных данных - действия, в результате которых становится невозможным восстановить персональные данные в информационных ресурсах (системах), содержащих персональные данные, и (или) в результате которых уничтожаются материальные носители персональных данных;</w:t>
      </w:r>
    </w:p>
    <w:p w14:paraId="7F3552A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л)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3BB1998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м) трансграничная передача персональных данных - передача персональных данных на территорию иностранного государства;</w:t>
      </w:r>
    </w:p>
    <w:p w14:paraId="275BB26D"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н) физическое лицо, которое может быть идентифицировано - физическое лицо, которое может быть прямо или косвенно определено, в частности, через фамилию, собственное имя, отчество, дату рождения, идентификационный номер либо через один или несколько признаков, характерных для его физической, психологической, умственной, экономической, культурной или социальной идентичности.</w:t>
      </w:r>
    </w:p>
    <w:p w14:paraId="03D8C609" w14:textId="77777777" w:rsidR="00191136" w:rsidRPr="00191136" w:rsidRDefault="00191136" w:rsidP="0015421F">
      <w:pPr>
        <w:pStyle w:val="ConsPlusNormal"/>
        <w:ind w:firstLine="540"/>
        <w:jc w:val="both"/>
        <w:rPr>
          <w:rFonts w:ascii="Times New Roman" w:hAnsi="Times New Roman" w:cs="Times New Roman"/>
          <w:sz w:val="28"/>
          <w:szCs w:val="28"/>
        </w:rPr>
      </w:pPr>
    </w:p>
    <w:p w14:paraId="2E31F0DB"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ГЛАВА 3</w:t>
      </w:r>
    </w:p>
    <w:p w14:paraId="4CF1D421"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КАТЕГОРИИ СУБЪЕКТОВ ПЕРСОНАЛЬНЫХ ДАННЫХ</w:t>
      </w:r>
    </w:p>
    <w:p w14:paraId="7463D645" w14:textId="77777777" w:rsidR="00191136" w:rsidRPr="00191136" w:rsidRDefault="00191136" w:rsidP="0015421F">
      <w:pPr>
        <w:pStyle w:val="ConsPlusNormal"/>
        <w:jc w:val="both"/>
        <w:rPr>
          <w:rFonts w:ascii="Times New Roman" w:hAnsi="Times New Roman" w:cs="Times New Roman"/>
          <w:sz w:val="28"/>
          <w:szCs w:val="28"/>
        </w:rPr>
      </w:pPr>
    </w:p>
    <w:p w14:paraId="351FFE9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3.1. </w:t>
      </w:r>
      <w:r w:rsidR="001A2868"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обрабатывает персональные данные следующих категорий субъектов:</w:t>
      </w:r>
    </w:p>
    <w:p w14:paraId="2775D0E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родственников работников;</w:t>
      </w:r>
    </w:p>
    <w:p w14:paraId="6DDCDC2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кандидатов на рабочие места;</w:t>
      </w:r>
    </w:p>
    <w:p w14:paraId="4CF7A08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lastRenderedPageBreak/>
        <w:t xml:space="preserve">работников и иных представителей </w:t>
      </w:r>
      <w:r w:rsidR="001A2868" w:rsidRPr="0015421F">
        <w:rPr>
          <w:rFonts w:ascii="Times New Roman" w:hAnsi="Times New Roman" w:cs="Times New Roman"/>
          <w:sz w:val="28"/>
          <w:szCs w:val="28"/>
        </w:rPr>
        <w:t>Учреждения</w:t>
      </w:r>
      <w:r w:rsidRPr="0015421F">
        <w:rPr>
          <w:rFonts w:ascii="Times New Roman" w:hAnsi="Times New Roman" w:cs="Times New Roman"/>
          <w:sz w:val="28"/>
          <w:szCs w:val="28"/>
        </w:rPr>
        <w:t>;</w:t>
      </w:r>
    </w:p>
    <w:p w14:paraId="52D5864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работников и иных представителей контрагентов - юридических лиц;</w:t>
      </w:r>
    </w:p>
    <w:p w14:paraId="648E011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контрагентов - физических лиц;</w:t>
      </w:r>
    </w:p>
    <w:p w14:paraId="36CD271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потребителей;</w:t>
      </w:r>
    </w:p>
    <w:p w14:paraId="7760DB91"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иных субъектов, взаимодействие которых с Оператором создает необходимость обработки персональных данных.</w:t>
      </w:r>
    </w:p>
    <w:p w14:paraId="59D43772" w14:textId="77777777" w:rsidR="00191136" w:rsidRPr="00191136" w:rsidRDefault="00191136" w:rsidP="0015421F">
      <w:pPr>
        <w:pStyle w:val="ConsPlusNormal"/>
        <w:ind w:firstLine="540"/>
        <w:jc w:val="both"/>
        <w:rPr>
          <w:rFonts w:ascii="Times New Roman" w:hAnsi="Times New Roman" w:cs="Times New Roman"/>
          <w:sz w:val="28"/>
          <w:szCs w:val="28"/>
        </w:rPr>
      </w:pPr>
    </w:p>
    <w:p w14:paraId="3D5FEE4D"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ГЛАВА 4</w:t>
      </w:r>
    </w:p>
    <w:p w14:paraId="2445CA4E"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СОДЕРЖАНИЕ И ОБЪЕМ ПЕРСОНАЛЬНЫХ ДАННЫХ</w:t>
      </w:r>
    </w:p>
    <w:p w14:paraId="246ECD02" w14:textId="77777777" w:rsidR="00191136" w:rsidRPr="00191136" w:rsidRDefault="00191136" w:rsidP="0015421F">
      <w:pPr>
        <w:pStyle w:val="ConsPlusNormal"/>
        <w:jc w:val="both"/>
        <w:rPr>
          <w:rFonts w:ascii="Times New Roman" w:hAnsi="Times New Roman" w:cs="Times New Roman"/>
          <w:sz w:val="28"/>
          <w:szCs w:val="28"/>
        </w:rPr>
      </w:pPr>
    </w:p>
    <w:p w14:paraId="49BB81D2"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4.1. Содержание и объем персональных данных каждой категории субъектов определяется необходимостью достижения конкретных целей их обработки, а также необходимостью </w:t>
      </w:r>
      <w:r w:rsidR="001A2868" w:rsidRPr="0015421F">
        <w:rPr>
          <w:rFonts w:ascii="Times New Roman" w:hAnsi="Times New Roman" w:cs="Times New Roman"/>
          <w:sz w:val="28"/>
          <w:szCs w:val="28"/>
        </w:rPr>
        <w:t xml:space="preserve">Учреждения </w:t>
      </w:r>
      <w:r w:rsidRPr="0015421F">
        <w:rPr>
          <w:rFonts w:ascii="Times New Roman" w:hAnsi="Times New Roman" w:cs="Times New Roman"/>
          <w:sz w:val="28"/>
          <w:szCs w:val="28"/>
        </w:rPr>
        <w:t>реализовать свои права и обязанности, а также права и обязанности соответствующего субъекта.</w:t>
      </w:r>
    </w:p>
    <w:p w14:paraId="397022B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4.2. Персональные данные родственников работников включают:</w:t>
      </w:r>
    </w:p>
    <w:p w14:paraId="1DEFAC2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w:t>
      </w:r>
    </w:p>
    <w:p w14:paraId="0EAB40F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дату рождения;</w:t>
      </w:r>
    </w:p>
    <w:p w14:paraId="5AE6ED9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гражданство;</w:t>
      </w:r>
    </w:p>
    <w:p w14:paraId="6835686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63F2701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семейном положении и составе семьи с указанием фамилий, имен и отчеств членов семьи, даты рождения, места работы и/или учебы;</w:t>
      </w:r>
    </w:p>
    <w:p w14:paraId="66C2D8D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регистрации по месту жительства (включая адрес, дату регистрации);</w:t>
      </w:r>
    </w:p>
    <w:p w14:paraId="5C0518E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месте фактического проживания;</w:t>
      </w:r>
    </w:p>
    <w:p w14:paraId="4A983DB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номер и серию страхового свидетельства государственного социального страхования;</w:t>
      </w:r>
    </w:p>
    <w:p w14:paraId="4D8558D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медицинского характера (в случаях, предусмотренных законодательством);</w:t>
      </w:r>
    </w:p>
    <w:p w14:paraId="0FAF3B5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социальных льготах и выплатах;</w:t>
      </w:r>
    </w:p>
    <w:p w14:paraId="5084CB7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 (включая номера рабочего, домашнего и/или мобильного телефона, электронной почты и др.).</w:t>
      </w:r>
    </w:p>
    <w:p w14:paraId="117E003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4.3. Персональные данные кандидатов на рабочие места включают:</w:t>
      </w:r>
    </w:p>
    <w:p w14:paraId="29DB77C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 (а также все предыдущие фамилии);</w:t>
      </w:r>
    </w:p>
    <w:p w14:paraId="638FDF4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дату и место рождения;</w:t>
      </w:r>
    </w:p>
    <w:p w14:paraId="217628B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гражданство;</w:t>
      </w:r>
    </w:p>
    <w:p w14:paraId="4D04167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30DDEED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данные свидетельства о рождении (номер, дата выдачи, наименование органа, выдавшего документ, и др.) (при необходимости);</w:t>
      </w:r>
    </w:p>
    <w:p w14:paraId="4D20059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пол;</w:t>
      </w:r>
    </w:p>
    <w:p w14:paraId="6082819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семейном положении и составе семьи с указанием фамилий, имен и отчеств членов семьи, даты рождения, места работы и/или учебы;</w:t>
      </w:r>
    </w:p>
    <w:p w14:paraId="09B33A2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регистрации по месту жительства (включая адрес, дату регистрации);</w:t>
      </w:r>
    </w:p>
    <w:p w14:paraId="3BC9D28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месте фактического проживания;</w:t>
      </w:r>
    </w:p>
    <w:p w14:paraId="489DD33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номер и серию страхового свидетельства государственного социального </w:t>
      </w:r>
      <w:r w:rsidRPr="0015421F">
        <w:rPr>
          <w:rFonts w:ascii="Times New Roman" w:hAnsi="Times New Roman" w:cs="Times New Roman"/>
          <w:sz w:val="28"/>
          <w:szCs w:val="28"/>
        </w:rPr>
        <w:lastRenderedPageBreak/>
        <w:t>страхования;</w:t>
      </w:r>
    </w:p>
    <w:p w14:paraId="69BCC6D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данные об образовании, повышении квалификации и профессиональной переподготовке, ученой степени, ученом звании;</w:t>
      </w:r>
    </w:p>
    <w:p w14:paraId="0A24E22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идентификационный номер налогоплательщика;</w:t>
      </w:r>
    </w:p>
    <w:p w14:paraId="4403AC0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трудовой деятельности (включая стаж и опыт работы, данные о занятости с указанием должности, подразделения, сведений о работодателе и др.);</w:t>
      </w:r>
    </w:p>
    <w:p w14:paraId="5BEC8B6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специальность, профессию, квалификацию;</w:t>
      </w:r>
    </w:p>
    <w:p w14:paraId="1CAC9AA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воинском учете;</w:t>
      </w:r>
    </w:p>
    <w:p w14:paraId="24B4CC6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медицинского характера (в случаях, предусмотренных законодательством);</w:t>
      </w:r>
    </w:p>
    <w:p w14:paraId="47129B4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биометрические персональные данные (включая фотографии, изображения с камер видеонаблюдения, записи голоса);</w:t>
      </w:r>
    </w:p>
    <w:p w14:paraId="2FDBE96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социальных льготах и выплатах;</w:t>
      </w:r>
    </w:p>
    <w:p w14:paraId="229602D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 (включая номера домашнего и/или мобильного телефона, электронной почты и др.);</w:t>
      </w:r>
    </w:p>
    <w:p w14:paraId="6FF8A81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награждениях и поощрениях;</w:t>
      </w:r>
    </w:p>
    <w:p w14:paraId="315518A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предоставленные самим кандидатом в ходе заполнения личностных опросников и прохождения мероприятий по психометрическому тестированию, а также результаты такого тестирования (психометрический профиль, способности и характеристики);</w:t>
      </w:r>
    </w:p>
    <w:p w14:paraId="289E9AA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иные данные, которые могут быть указаны в резюме или анкете кандидата.</w:t>
      </w:r>
    </w:p>
    <w:p w14:paraId="679FBB0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4.4. Персональные данные работников и иных представителей </w:t>
      </w:r>
      <w:r w:rsidR="001A2868" w:rsidRPr="0015421F">
        <w:rPr>
          <w:rFonts w:ascii="Times New Roman" w:hAnsi="Times New Roman" w:cs="Times New Roman"/>
          <w:sz w:val="28"/>
          <w:szCs w:val="28"/>
        </w:rPr>
        <w:t xml:space="preserve">Учреждения </w:t>
      </w:r>
      <w:r w:rsidRPr="0015421F">
        <w:rPr>
          <w:rFonts w:ascii="Times New Roman" w:hAnsi="Times New Roman" w:cs="Times New Roman"/>
          <w:sz w:val="28"/>
          <w:szCs w:val="28"/>
        </w:rPr>
        <w:t>включают:</w:t>
      </w:r>
    </w:p>
    <w:p w14:paraId="75D7DF6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 (а также все предыдущие фамилии);</w:t>
      </w:r>
    </w:p>
    <w:p w14:paraId="75A1572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дату рождения;</w:t>
      </w:r>
    </w:p>
    <w:p w14:paraId="4999D8A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гражданство;</w:t>
      </w:r>
    </w:p>
    <w:p w14:paraId="2E1A266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3C40618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данные виз и иных документов миграционного учета;</w:t>
      </w:r>
    </w:p>
    <w:p w14:paraId="0CE9B07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пол;</w:t>
      </w:r>
    </w:p>
    <w:p w14:paraId="7C24735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месте пребывания;</w:t>
      </w:r>
    </w:p>
    <w:p w14:paraId="1D69B8D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биометрические персональные данные (включая фотографии, изображения с камер видеонаблюдения, записи голоса);</w:t>
      </w:r>
    </w:p>
    <w:p w14:paraId="7BE4905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социальных льготах и выплатах;</w:t>
      </w:r>
    </w:p>
    <w:p w14:paraId="0A81D54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 (включая номера рабочего и/или мобильного телефона, электронной почты и др.);</w:t>
      </w:r>
    </w:p>
    <w:p w14:paraId="31DF30C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иные данные, необходимые для исполнения взаимных прав и обязанностей.</w:t>
      </w:r>
    </w:p>
    <w:p w14:paraId="5A5FEA8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4.5. Персональные данные работников и иных представителей контрагентов - юридических лиц включают:</w:t>
      </w:r>
    </w:p>
    <w:p w14:paraId="2CB651B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w:t>
      </w:r>
    </w:p>
    <w:p w14:paraId="696A4E5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2E4C76E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регистрации по месту жительства (включая адрес, дату регистрации);</w:t>
      </w:r>
    </w:p>
    <w:p w14:paraId="4679B20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 (включая номера рабочего, домашнего и/или мобильного телефона, электронной почты и др.);</w:t>
      </w:r>
    </w:p>
    <w:p w14:paraId="45AFFFB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должность;</w:t>
      </w:r>
    </w:p>
    <w:p w14:paraId="0BF2511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lastRenderedPageBreak/>
        <w:t xml:space="preserve">иные данные, необходимые для исполнения взаимных прав и обязанностей между </w:t>
      </w:r>
      <w:r w:rsidR="00A422C4"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и контрагентом.</w:t>
      </w:r>
    </w:p>
    <w:p w14:paraId="6A1DED5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4.6. Персональные данные контрагентов - физических лиц включают:</w:t>
      </w:r>
    </w:p>
    <w:p w14:paraId="19272AD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w:t>
      </w:r>
    </w:p>
    <w:p w14:paraId="0EA2C30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гражданство;</w:t>
      </w:r>
    </w:p>
    <w:p w14:paraId="1520F6B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2CA5275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регистрации по месту жительства (включая адрес, дату регистрации);</w:t>
      </w:r>
    </w:p>
    <w:p w14:paraId="56E3072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номер и серию страхового свидетельства государственного социального страхования;</w:t>
      </w:r>
    </w:p>
    <w:p w14:paraId="5E9729A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данные об образовании, повышении квалификации и профессиональной переподготовке, ученой степени, ученом звании;</w:t>
      </w:r>
    </w:p>
    <w:p w14:paraId="6824EEF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реквизиты банковского счета;</w:t>
      </w:r>
    </w:p>
    <w:p w14:paraId="6BF1302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идентификационный номер налогоплательщика;</w:t>
      </w:r>
    </w:p>
    <w:p w14:paraId="1ED15CF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специальность, профессию, квалификацию;</w:t>
      </w:r>
    </w:p>
    <w:p w14:paraId="60E8B2C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 (включая номера домашнего и/или мобильного телефона, электронной почты и др.);</w:t>
      </w:r>
    </w:p>
    <w:p w14:paraId="5A1F022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данные свидетельства о регистрации права собственности;</w:t>
      </w:r>
    </w:p>
    <w:p w14:paraId="72A1D8F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иные данные, необходимые для исполнения взаимных прав и обязанностей между </w:t>
      </w:r>
      <w:r w:rsidR="00A422C4"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и контрагентом.</w:t>
      </w:r>
    </w:p>
    <w:p w14:paraId="460E982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4.7. Персональные данные потребителей включают:</w:t>
      </w:r>
    </w:p>
    <w:p w14:paraId="38EF46F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w:t>
      </w:r>
    </w:p>
    <w:p w14:paraId="4E8239D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w:t>
      </w:r>
    </w:p>
    <w:p w14:paraId="74F0B05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дату рождения;</w:t>
      </w:r>
    </w:p>
    <w:p w14:paraId="50AAA46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пол;</w:t>
      </w:r>
    </w:p>
    <w:p w14:paraId="3D72856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рост, вес;</w:t>
      </w:r>
    </w:p>
    <w:p w14:paraId="6D745C7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иные данные, необходимые для регистрации и анализа обращения.</w:t>
      </w:r>
    </w:p>
    <w:p w14:paraId="240B325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4.8. Персональные данные иных субъектов включают:</w:t>
      </w:r>
    </w:p>
    <w:p w14:paraId="5C9724F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имя, отчество;</w:t>
      </w:r>
    </w:p>
    <w:p w14:paraId="2D72377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контактные данные (включая номера домашнего и/или мобильного телефона, электронной почты и др.);</w:t>
      </w:r>
    </w:p>
    <w:p w14:paraId="11C7270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2031EE7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сведения о регистрации по месту жительства (включая адрес, дату регистрации);</w:t>
      </w:r>
    </w:p>
    <w:p w14:paraId="369750A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номер и серию страхового свидетельства государственного социального страхования;</w:t>
      </w:r>
    </w:p>
    <w:p w14:paraId="65FD302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данные об образовании, повышении квалификации и профессиональной переподготовке, ученой степени, ученом звании;</w:t>
      </w:r>
    </w:p>
    <w:p w14:paraId="3D2DA8E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реквизиты банковского счета;</w:t>
      </w:r>
    </w:p>
    <w:p w14:paraId="1BB48F9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идентификационный номер налогоплательщика;</w:t>
      </w:r>
    </w:p>
    <w:p w14:paraId="78F645A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специальность, профессию, квалификацию;</w:t>
      </w:r>
    </w:p>
    <w:p w14:paraId="1ADA629F"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иные данные, необходимые для исполнения взаимных прав и обязанностей между </w:t>
      </w:r>
      <w:r w:rsidR="00A422C4"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и контрагентом.</w:t>
      </w:r>
    </w:p>
    <w:p w14:paraId="47063086" w14:textId="77777777" w:rsidR="00191136" w:rsidRDefault="00191136" w:rsidP="0015421F">
      <w:pPr>
        <w:pStyle w:val="ConsPlusNormal"/>
        <w:ind w:firstLine="540"/>
        <w:jc w:val="both"/>
        <w:rPr>
          <w:rFonts w:ascii="Times New Roman" w:hAnsi="Times New Roman" w:cs="Times New Roman"/>
          <w:sz w:val="28"/>
          <w:szCs w:val="28"/>
        </w:rPr>
      </w:pPr>
    </w:p>
    <w:p w14:paraId="53805873" w14:textId="77777777" w:rsidR="0015421F" w:rsidRPr="00191136" w:rsidRDefault="0015421F" w:rsidP="0015421F">
      <w:pPr>
        <w:pStyle w:val="ConsPlusNormal"/>
        <w:ind w:firstLine="540"/>
        <w:jc w:val="both"/>
        <w:rPr>
          <w:rFonts w:ascii="Times New Roman" w:hAnsi="Times New Roman" w:cs="Times New Roman"/>
          <w:sz w:val="28"/>
          <w:szCs w:val="28"/>
        </w:rPr>
      </w:pPr>
    </w:p>
    <w:p w14:paraId="7DCE1076"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lastRenderedPageBreak/>
        <w:t>ГЛАВА 5</w:t>
      </w:r>
    </w:p>
    <w:p w14:paraId="655A7327"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ПРИНЦИПЫ ОБРАБОТКИ ПЕРСОНАЛЬНЫХ ДАННЫХ</w:t>
      </w:r>
    </w:p>
    <w:p w14:paraId="5A009BC6" w14:textId="77777777" w:rsidR="00191136" w:rsidRPr="00191136" w:rsidRDefault="00191136" w:rsidP="0015421F">
      <w:pPr>
        <w:pStyle w:val="ConsPlusNormal"/>
        <w:jc w:val="both"/>
        <w:rPr>
          <w:rFonts w:ascii="Times New Roman" w:hAnsi="Times New Roman" w:cs="Times New Roman"/>
          <w:sz w:val="28"/>
          <w:szCs w:val="28"/>
        </w:rPr>
      </w:pPr>
    </w:p>
    <w:p w14:paraId="6464D76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5.1. Обработка персональных данных субъектов основывается на следующих принципах:</w:t>
      </w:r>
    </w:p>
    <w:p w14:paraId="0BA7F6B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а) обработка персональных данных осуществляется в соответствии с Законом о защите персональных данных и иными актами законодательства;</w:t>
      </w:r>
    </w:p>
    <w:p w14:paraId="45B086B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обработка персональных данных должна быть соразмерна заявленным целям их обработки и обеспечивать на всех этапах такой обработки справедливое соотношение интересов всех заинтересованных лиц;</w:t>
      </w:r>
    </w:p>
    <w:p w14:paraId="202D428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обработка персональных данных осуществляется с согласия субъекта персональных данных, за исключением случаев, предусмотренных Законом о защите персональных данных и иными законодательными актами;</w:t>
      </w:r>
    </w:p>
    <w:p w14:paraId="035EB87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обработка персональных данных должна ограничиваться достижением конкретных, заранее заявленных законных целей. Не допускается обработка персональных данных, не совместимая с первоначально заявленными целями их обработки;</w:t>
      </w:r>
    </w:p>
    <w:p w14:paraId="63D6C11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 содержание и объем обрабатываемых персональных данных должны соответствовать заявленным целям их обработки. Обрабатываемые персональные данные не должны быть избыточными по отношению к заявленным целям их обработки;</w:t>
      </w:r>
    </w:p>
    <w:p w14:paraId="40BB24E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 обработка персональных данных должна носить прозрачный характер. В этих целях субъекту персональных данных в случаях, предусмотренных Законом о защите персональных данных, предоставляется соответствующая информация, касающаяся обработки его персональных данных;</w:t>
      </w:r>
    </w:p>
    <w:p w14:paraId="668310D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ж) Оператор обязан принимать меры по обеспечению достоверности обрабатываемых им персональных данных, при необходимости обновлять их;</w:t>
      </w:r>
    </w:p>
    <w:p w14:paraId="4D2B373E"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з) хранение персональных данных должно осуществляться в форме, позволяющей идентифицировать субъекта персональных данных, не дольше, чем этого требуют заявленные цели обработки персональных данных.</w:t>
      </w:r>
    </w:p>
    <w:p w14:paraId="0DF32583" w14:textId="77777777" w:rsidR="00191136" w:rsidRPr="00191136" w:rsidRDefault="00191136" w:rsidP="0015421F">
      <w:pPr>
        <w:pStyle w:val="ConsPlusNormal"/>
        <w:ind w:firstLine="540"/>
        <w:jc w:val="both"/>
        <w:rPr>
          <w:rFonts w:ascii="Times New Roman" w:hAnsi="Times New Roman" w:cs="Times New Roman"/>
          <w:sz w:val="28"/>
          <w:szCs w:val="28"/>
        </w:rPr>
      </w:pPr>
    </w:p>
    <w:p w14:paraId="43F2B9DA"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ГЛАВА 6</w:t>
      </w:r>
    </w:p>
    <w:p w14:paraId="51D0C0ED"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ЦЕЛИ ОБРАБОТКИ ПЕРСОНАЛЬНЫХ ДАННЫХ</w:t>
      </w:r>
    </w:p>
    <w:p w14:paraId="5086310B" w14:textId="77777777" w:rsidR="00191136" w:rsidRPr="00191136" w:rsidRDefault="00191136" w:rsidP="0015421F">
      <w:pPr>
        <w:pStyle w:val="ConsPlusNormal"/>
        <w:jc w:val="both"/>
        <w:rPr>
          <w:rFonts w:ascii="Times New Roman" w:hAnsi="Times New Roman" w:cs="Times New Roman"/>
          <w:sz w:val="28"/>
          <w:szCs w:val="28"/>
        </w:rPr>
      </w:pPr>
    </w:p>
    <w:p w14:paraId="471450E2" w14:textId="77777777" w:rsidR="00191136" w:rsidRPr="0015421F" w:rsidRDefault="00191136" w:rsidP="0015421F">
      <w:pPr>
        <w:pStyle w:val="ConsPlusNormal"/>
        <w:ind w:firstLine="540"/>
        <w:jc w:val="both"/>
        <w:rPr>
          <w:rFonts w:ascii="Times New Roman" w:hAnsi="Times New Roman" w:cs="Times New Roman"/>
          <w:sz w:val="28"/>
          <w:szCs w:val="28"/>
        </w:rPr>
      </w:pPr>
      <w:bookmarkStart w:id="0" w:name="Par185"/>
      <w:bookmarkEnd w:id="0"/>
      <w:r w:rsidRPr="0015421F">
        <w:rPr>
          <w:rFonts w:ascii="Times New Roman" w:hAnsi="Times New Roman" w:cs="Times New Roman"/>
          <w:sz w:val="28"/>
          <w:szCs w:val="28"/>
        </w:rPr>
        <w:t>6.1. Обработка персональных данных субъектов персональных данных осуществляется в следующих целях:</w:t>
      </w:r>
    </w:p>
    <w:p w14:paraId="716FB86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осуществление и выполнение функций, полномочий и обязанностей, возложенных на </w:t>
      </w:r>
      <w:r w:rsidR="00A422C4"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законодательством Республики Беларусь и международными договорами Республики Беларусь;</w:t>
      </w:r>
    </w:p>
    <w:p w14:paraId="660334F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предоставление родственникам работников льгот и компенсаций;</w:t>
      </w:r>
    </w:p>
    <w:p w14:paraId="2414D6C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выявление конфликта интересов;</w:t>
      </w:r>
    </w:p>
    <w:p w14:paraId="4E81713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рассмотрение возможности трудоустройства кандидатов;</w:t>
      </w:r>
    </w:p>
    <w:p w14:paraId="56E0C5F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ведение кадрового резерва;</w:t>
      </w:r>
    </w:p>
    <w:p w14:paraId="081741B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проверка кандидатов (в том числе их квалификации и опыта работы);</w:t>
      </w:r>
    </w:p>
    <w:p w14:paraId="7F3FD62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организация и сопровождение деловых поездок;</w:t>
      </w:r>
    </w:p>
    <w:p w14:paraId="4F08630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проведение мероприятий и обеспечение участия в них субъектов персональных данных;</w:t>
      </w:r>
    </w:p>
    <w:p w14:paraId="0FCACB2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lastRenderedPageBreak/>
        <w:t>обеспечение безопасности, сохранение материальных ценностей и предотвращение правонарушений;</w:t>
      </w:r>
    </w:p>
    <w:p w14:paraId="71E0239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выпуск доверенностей и иных уполномочивающих документов;</w:t>
      </w:r>
    </w:p>
    <w:p w14:paraId="3EC2D0F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ведение переговоров, заключение и исполнение договоров;</w:t>
      </w:r>
    </w:p>
    <w:p w14:paraId="52D8787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проверка контрагента;</w:t>
      </w:r>
    </w:p>
    <w:p w14:paraId="55923F0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реклама и продвижение продукции, в том числе представление информации о продукции </w:t>
      </w:r>
      <w:r w:rsidR="00A422C4" w:rsidRPr="0015421F">
        <w:rPr>
          <w:rFonts w:ascii="Times New Roman" w:hAnsi="Times New Roman" w:cs="Times New Roman"/>
          <w:sz w:val="28"/>
          <w:szCs w:val="28"/>
        </w:rPr>
        <w:t>Учреждения</w:t>
      </w:r>
      <w:r w:rsidRPr="0015421F">
        <w:rPr>
          <w:rFonts w:ascii="Times New Roman" w:hAnsi="Times New Roman" w:cs="Times New Roman"/>
          <w:sz w:val="28"/>
          <w:szCs w:val="28"/>
        </w:rPr>
        <w:t>;</w:t>
      </w:r>
    </w:p>
    <w:p w14:paraId="6689BD0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обработка обращений с претензиями и информацией по безопасности товаров;</w:t>
      </w:r>
    </w:p>
    <w:p w14:paraId="4D2661B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обработка обращений о негативных явлениях и побочных эффектах;</w:t>
      </w:r>
    </w:p>
    <w:p w14:paraId="547F294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исполнение обязанности налогового агента;</w:t>
      </w:r>
    </w:p>
    <w:p w14:paraId="2D5E8DE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иные цели, направленные на обеспечение соблюдения трудовых договоров, законов и иных нормативных правовых актов.</w:t>
      </w:r>
    </w:p>
    <w:p w14:paraId="1F7701A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6.2. Персональные данные обрабатываются исключительно для достижения одной или нескольких указанных законных целей. Если персональные данные были собраны и обрабатываются для достижения определенной цели, для использования этих данных в других целях необходимо поставить в известность об этом субъекта персональных данных и в случае необходимости получить новое согласие на обработку.</w:t>
      </w:r>
    </w:p>
    <w:p w14:paraId="3388487A"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6.3. Обработка персональных данных может осуществляться в иных целях, если это необходимо в связи с обеспечением соблюдения законодательства.</w:t>
      </w:r>
    </w:p>
    <w:p w14:paraId="0E51491D" w14:textId="77777777" w:rsidR="00191136" w:rsidRPr="00191136" w:rsidRDefault="00191136" w:rsidP="0015421F">
      <w:pPr>
        <w:pStyle w:val="ConsPlusNormal"/>
        <w:ind w:firstLine="540"/>
        <w:jc w:val="both"/>
        <w:rPr>
          <w:rFonts w:ascii="Times New Roman" w:hAnsi="Times New Roman" w:cs="Times New Roman"/>
          <w:sz w:val="28"/>
          <w:szCs w:val="28"/>
        </w:rPr>
      </w:pPr>
    </w:p>
    <w:p w14:paraId="5F6E9A60"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ГЛАВА 7</w:t>
      </w:r>
    </w:p>
    <w:p w14:paraId="31254199"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ПРАВИЛА ОБРАБОТКИ ПЕРСОНАЛЬНЫХ ДАННЫХ</w:t>
      </w:r>
    </w:p>
    <w:p w14:paraId="7D52538F" w14:textId="77777777" w:rsidR="00191136" w:rsidRPr="00191136" w:rsidRDefault="00191136" w:rsidP="0015421F">
      <w:pPr>
        <w:pStyle w:val="ConsPlusNormal"/>
        <w:jc w:val="both"/>
        <w:rPr>
          <w:rFonts w:ascii="Times New Roman" w:hAnsi="Times New Roman" w:cs="Times New Roman"/>
          <w:sz w:val="28"/>
          <w:szCs w:val="28"/>
        </w:rPr>
      </w:pPr>
    </w:p>
    <w:p w14:paraId="5A5C920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b/>
          <w:bCs/>
          <w:sz w:val="28"/>
          <w:szCs w:val="28"/>
        </w:rPr>
        <w:t>7.1. Общие правила.</w:t>
      </w:r>
    </w:p>
    <w:p w14:paraId="2C5A105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7.1.1. Обработка персональных данных осуществляется путем смешанной (как с использованием средств автоматизации, так и без использования средств автоматизации) обработки, в том числе с использованием внутренней сети и сети Интернет.</w:t>
      </w:r>
    </w:p>
    <w:p w14:paraId="1631F3F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7.1.2. В случаях, установленных законодательством Республики Беларусь, основным условием обработки персональных данных является получение согласия соответствующего субъекта персональных данных, в том числе в письменной форме.</w:t>
      </w:r>
    </w:p>
    <w:p w14:paraId="1568DEB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7.1.3. Письменное согласие субъекта персональных данных на обработку его персональных данных должно включать в себя:</w:t>
      </w:r>
    </w:p>
    <w:p w14:paraId="7335BF3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а) фамилию, собственное имя, отчество (если таковое имеется);</w:t>
      </w:r>
    </w:p>
    <w:p w14:paraId="6FF68B6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дату рождения;</w:t>
      </w:r>
    </w:p>
    <w:p w14:paraId="604F058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идентификационный номер, а в случае отсутствия такого номера - номер документа, удостоверяющего его личность;</w:t>
      </w:r>
    </w:p>
    <w:p w14:paraId="5294B3E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подпись субъекта персональных данных. Если цели обработки персональных данных не требуют обработки информации, эта информация не подлежит обработке Оператором при получении согласия субъекта персональных данных.</w:t>
      </w:r>
    </w:p>
    <w:p w14:paraId="2DC7BD2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7.1.4. Согласие субъекта персональных данных на обработку его персональных данных, за исключением специальных персональных данных, не требуется в следующих случаях:</w:t>
      </w:r>
    </w:p>
    <w:p w14:paraId="62AF64A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для целей ведения административного и (или) уголовного процесса, </w:t>
      </w:r>
      <w:r w:rsidRPr="0015421F">
        <w:rPr>
          <w:rFonts w:ascii="Times New Roman" w:hAnsi="Times New Roman" w:cs="Times New Roman"/>
          <w:sz w:val="28"/>
          <w:szCs w:val="28"/>
        </w:rPr>
        <w:lastRenderedPageBreak/>
        <w:t>осуществления оперативно-розыскной деятельности;</w:t>
      </w:r>
    </w:p>
    <w:p w14:paraId="7DB4D69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осуществления правосудия, исполнения судебных постановлений и иных исполнительных документов;</w:t>
      </w:r>
    </w:p>
    <w:p w14:paraId="1D9A72F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целях осуществления контроля (надзора) в соответствии с законодательными актами;</w:t>
      </w:r>
    </w:p>
    <w:p w14:paraId="4938780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реализации норм законодательства в области национальной безопасности, борьбы с коррупцией, предотвращения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14:paraId="166123F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реализации норм законодательства о выборах, референдуме, об отзыве депутата Палаты представителей, члена Совета Республики Национального собрания Республики Беларусь, депутата местного Совета депутатов;</w:t>
      </w:r>
    </w:p>
    <w:p w14:paraId="27ACC35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ведения индивидуального (персонифицированного) учета сведений о застрахованных лицах для целей государственного социального страхования, в том числе профессионального пенсионного страхования;</w:t>
      </w:r>
    </w:p>
    <w:p w14:paraId="29CFDFC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14:paraId="26C91EC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осуществления нотариальной деятельности;</w:t>
      </w:r>
    </w:p>
    <w:p w14:paraId="0CAE7C5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рассмотрении вопросов, связанных с гражданством Республики Беларусь, предоставлением статуса беженца, дополнительной защиты, убежища и временной защиты в Республике Беларусь;</w:t>
      </w:r>
    </w:p>
    <w:p w14:paraId="1CE479A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целях назначения и выплаты пенсий, пособий;</w:t>
      </w:r>
    </w:p>
    <w:p w14:paraId="041C056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организации и проведения государственных статистических наблюдений, формирования официальной статистической информации;</w:t>
      </w:r>
    </w:p>
    <w:p w14:paraId="42077B4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научных или иных исследовательских целях при условии обязательного обезличивания персональных данных;</w:t>
      </w:r>
    </w:p>
    <w:p w14:paraId="34107A1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осуществлении учета, расчета и начисления платы за жилищно-коммунальные услуги, платы за пользование жилым помещением и возмещения расходов на электроэнергию, платы за другие услуги и возмещения налогов, а также при предоставлении льгот и взыскании задолженности по плате за жилищно-коммунальные услуги, плате за пользование жилым помещением и возмещению расходов на электроэнергию;</w:t>
      </w:r>
    </w:p>
    <w:p w14:paraId="772828B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получении персональных данных Оператором на основании договора, заключенного (заключаемого) с субъектом персональных данных, в целях совершения действий, установленных этим договором;</w:t>
      </w:r>
    </w:p>
    <w:p w14:paraId="5AAE809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обработке персональных данных, когда они указаны в документе, адресованном Оператору и подписанном субъектом персональных данных, в соответствии с содержанием такого документа;</w:t>
      </w:r>
    </w:p>
    <w:p w14:paraId="738917B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в целях осуществления законной профессиональной деятельности журналиста и (или) деятельности средства массовой информации, организации, осуществляющей издательскую деятельность, направленных на защиту общественного интереса, представляющего собой потребность общества в обнаружении и раскрытии информации об угрозах национальной безопасности, общественному порядку, здоровью населения и окружающей среде, информации, влияющей на выполнение своих обязанностей государственными должностными лицами, занимающими ответственное положение, общественными деятелями, за </w:t>
      </w:r>
      <w:r w:rsidRPr="0015421F">
        <w:rPr>
          <w:rFonts w:ascii="Times New Roman" w:hAnsi="Times New Roman" w:cs="Times New Roman"/>
          <w:sz w:val="28"/>
          <w:szCs w:val="28"/>
        </w:rPr>
        <w:lastRenderedPageBreak/>
        <w:t>исключением случаев, предусмотренных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w:t>
      </w:r>
    </w:p>
    <w:p w14:paraId="6D5FE46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14:paraId="12C944D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отношении распространенных ранее персональных данных до момента заявления субъектом персональных данных требований о прекращении обработки распространенных персональных данных, а также об их удалении при отсутствии иных оснований для обработки персональных данных, предусмотренных Законом о защите персональных данных и иными законодательными актами;</w:t>
      </w:r>
    </w:p>
    <w:p w14:paraId="4E63B43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случаях, когда обработка персональных данных является необходимой для выполнения обязанностей (полномочий), предусмотренных законодательными актами;</w:t>
      </w:r>
    </w:p>
    <w:p w14:paraId="62058B5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случаях, когда Законом о защите персональных данных и иными законодательными актами прямо предусматривается обработка персональных данных без согласия субъекта персональных данных.</w:t>
      </w:r>
    </w:p>
    <w:p w14:paraId="09BEFE3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7.1.5. Обработка специальных персональных данных без согласия субъекта персональных данных запрещается, за исключением следующих случаев:</w:t>
      </w:r>
    </w:p>
    <w:p w14:paraId="7F2A6E1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если специальные персональные данные сделаны общедоступными персональными данными самим субъектом персональных данных;</w:t>
      </w:r>
    </w:p>
    <w:p w14:paraId="19CF90A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14:paraId="4AEE089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обработке общественными объединениями, политическими партиями, профессиональными союзами, религиозными организациями персональных данных их учредителей (членов) для достижения уставных целей при условии, что эти данные не подлежат распространению без согласия субъекта персональных данных;</w:t>
      </w:r>
    </w:p>
    <w:p w14:paraId="28CCC7E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целях организации оказания медицинской помощи при условии, что такие персональные данные обрабатываются медицинским, фармацевтическим или иным работником здравоохранения, на которого возложены обязанности по обеспечению защиты персональных данных и в соответствии с законодательством распространяется обязанность сохранять врачебную тайну;</w:t>
      </w:r>
    </w:p>
    <w:p w14:paraId="531E899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осуществления правосудия, исполнения судебных постановлений и иных исполнительных документов, совершения исполнительной надписи, оформления наследственных прав;</w:t>
      </w:r>
    </w:p>
    <w:p w14:paraId="559246E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целей ведения административного и (или) уголовного процесса, осуществления оперативно-розыскной деятельности;</w:t>
      </w:r>
    </w:p>
    <w:p w14:paraId="67B77B0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в случаях, предусмотренных уголовно-исполнительным законодательством, законодательством в области национальной безопасности, обороны, борьбы с коррупцией, борьбы с терроризмом и противодействии экстремизму, предотвращения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законодательством о Государственной границе Республики Беларусь, гражданстве, порядке выезда из Республики Беларусь и въезда в Республику Беларусь, статусе беженца, </w:t>
      </w:r>
      <w:r w:rsidRPr="0015421F">
        <w:rPr>
          <w:rFonts w:ascii="Times New Roman" w:hAnsi="Times New Roman" w:cs="Times New Roman"/>
          <w:sz w:val="28"/>
          <w:szCs w:val="28"/>
        </w:rPr>
        <w:lastRenderedPageBreak/>
        <w:t>дополнительной защите, убежище и временной защите в Республике Беларусь;</w:t>
      </w:r>
    </w:p>
    <w:p w14:paraId="04F7138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целях обеспечения функционирования единой государственной системы регистрации и учета правонарушений;</w:t>
      </w:r>
    </w:p>
    <w:p w14:paraId="15B5226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целях ведения криминалистических учетов;</w:t>
      </w:r>
    </w:p>
    <w:p w14:paraId="60F55C4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организации и проведения государственных статистических наблюдений, формирования официальной статистической информации;</w:t>
      </w:r>
    </w:p>
    <w:p w14:paraId="3FE2C71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осуществления административных процедур;</w:t>
      </w:r>
    </w:p>
    <w:p w14:paraId="79FDBF3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связи с реализацией международных договоров Республики Беларусь о реадмиссии;</w:t>
      </w:r>
    </w:p>
    <w:p w14:paraId="169E4BD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при документировании населения;</w:t>
      </w:r>
    </w:p>
    <w:p w14:paraId="51D1733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14:paraId="6B3DF09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случаях, когда обработка специальных персональных данных является необходимой для выполнения обязанностей (полномочий), предусмотренных законодательными актами;</w:t>
      </w:r>
    </w:p>
    <w:p w14:paraId="26C791EC" w14:textId="3DFAD857" w:rsidR="0015421F" w:rsidRPr="0015421F" w:rsidRDefault="00191136" w:rsidP="008E2D2E">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случаях, когда Законом о защите персональных данных и иными законодательными актами прямо предусматривается обработка специальных персональных данных без согласия субъекта персональных данных. Обработка специальных персональных данных допускается лишь при условии принятия комплекса мер, направленных на предупреждение рисков, которые могут возникнуть при обработке таких персональных данных для прав и свобод субъектов персональных данных.</w:t>
      </w:r>
    </w:p>
    <w:p w14:paraId="5135C5A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b/>
          <w:bCs/>
          <w:sz w:val="28"/>
          <w:szCs w:val="28"/>
        </w:rPr>
        <w:t>7.2. Сбор персональных данных.</w:t>
      </w:r>
    </w:p>
    <w:p w14:paraId="16EB827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7.2.1. Источником информации обо всех персональных данных является непосредственно субъект персональных данных.</w:t>
      </w:r>
    </w:p>
    <w:p w14:paraId="63F9B67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7.2.2. Если иное не установлено Законом о защите персональных данных, </w:t>
      </w:r>
      <w:r w:rsidR="00A422C4"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вправе получать персональные данные субъекта персональных данных от третьих лиц только при уведомлении об этом субъекта, либо при наличии письменного согласия субъекта на получение его персональных данных от третьих лиц.</w:t>
      </w:r>
    </w:p>
    <w:p w14:paraId="7DD926B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7.2.3. Уведомление субъекта персональных данных о получении его персональных данных от третьих лиц должно содержать:</w:t>
      </w:r>
    </w:p>
    <w:p w14:paraId="0EAF9C5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a) наименование Оператора и адрес его местонахождения;</w:t>
      </w:r>
    </w:p>
    <w:p w14:paraId="020C94E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цель обработки персональных данных и ее правовое основание;</w:t>
      </w:r>
    </w:p>
    <w:p w14:paraId="37B88A8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предполагаемые пользователи персональных данных;</w:t>
      </w:r>
    </w:p>
    <w:p w14:paraId="3DA8250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установленные законом права субъекта персональных данных;</w:t>
      </w:r>
    </w:p>
    <w:p w14:paraId="76A089C7" w14:textId="77777777" w:rsid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 источник получения персональных данных.</w:t>
      </w:r>
    </w:p>
    <w:p w14:paraId="07D27F26" w14:textId="77777777" w:rsidR="0015421F" w:rsidRPr="0015421F" w:rsidRDefault="0015421F" w:rsidP="0015421F">
      <w:pPr>
        <w:pStyle w:val="ConsPlusNormal"/>
        <w:ind w:firstLine="540"/>
        <w:jc w:val="both"/>
        <w:rPr>
          <w:rFonts w:ascii="Times New Roman" w:hAnsi="Times New Roman" w:cs="Times New Roman"/>
          <w:sz w:val="28"/>
          <w:szCs w:val="28"/>
        </w:rPr>
      </w:pPr>
    </w:p>
    <w:p w14:paraId="31647EF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b/>
          <w:bCs/>
          <w:sz w:val="28"/>
          <w:szCs w:val="28"/>
        </w:rPr>
        <w:t>7.3. Хранение персональных данных.</w:t>
      </w:r>
    </w:p>
    <w:p w14:paraId="776893D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7.3.1. При хранении персональных данных должны соблюдаться условия, обеспечивающие сохранность персональных данных.</w:t>
      </w:r>
    </w:p>
    <w:p w14:paraId="01FD6AF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7.3.2. Документы, включающие в себя персональные данные, содержащиеся на бумажных носителях, находятся в специально отведенных для этого местах с ограниченным доступом в условиях, которые обеспечивают их защиту от несанкционированного доступа. Перечень мест хранения документов определяется </w:t>
      </w:r>
      <w:r w:rsidR="00A422C4" w:rsidRPr="0015421F">
        <w:rPr>
          <w:rFonts w:ascii="Times New Roman" w:hAnsi="Times New Roman" w:cs="Times New Roman"/>
          <w:sz w:val="28"/>
          <w:szCs w:val="28"/>
        </w:rPr>
        <w:t>Учреждением</w:t>
      </w:r>
      <w:r w:rsidRPr="0015421F">
        <w:rPr>
          <w:rFonts w:ascii="Times New Roman" w:hAnsi="Times New Roman" w:cs="Times New Roman"/>
          <w:sz w:val="28"/>
          <w:szCs w:val="28"/>
        </w:rPr>
        <w:t>.</w:t>
      </w:r>
    </w:p>
    <w:p w14:paraId="71FD4BF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lastRenderedPageBreak/>
        <w:t xml:space="preserve">7.3.3. Персональные данные, хранящиеся в электронном виде, защищаются от несанкционированного доступа с помощью специальных технических и программных средств защиты. Хранение персональных данных в электронном виде вне применяемых </w:t>
      </w:r>
      <w:r w:rsidR="00A422C4"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 xml:space="preserve">информационных систем и специально обозначенных </w:t>
      </w:r>
      <w:r w:rsidR="00A422C4"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баз данных (внесистемное хранение персональных данных) не допускается.</w:t>
      </w:r>
    </w:p>
    <w:p w14:paraId="1D57179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7.3.4. Хранение персональных данных должно осуществляться в форме, позволяющей идентифицировать субъекта персональных данных, но не дольше, чем этого требуют цели их обработки, если иной срок не установлен законодательством Республики Беларусь или договором, стороной которого, выгодоприобретателем или поручителем по которому является субъект персональных данных.</w:t>
      </w:r>
    </w:p>
    <w:p w14:paraId="3131183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7.3.5. Если иное не предусмотрено законодательством, обрабатываемые персональные данные подлежат уничтожению либо обезличиванию по достижении целей обработки, в случае утраты необходимости в достижении этих целей или по истечении сроков их хранения.</w:t>
      </w:r>
    </w:p>
    <w:p w14:paraId="437B6C7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7.3.6. Уничтожение или обезличивание персональных данных должно производиться способом, исключающим дальнейшую обработку этих персональных данных. При этом в случае необходимости следует сохранять возможность обработки иных данных, зафиксированных на соответствующем материальном носителе (удаление, вымарывание).</w:t>
      </w:r>
    </w:p>
    <w:p w14:paraId="70FE0E8A"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7.3.7.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2C5872B0" w14:textId="2449E66F" w:rsidR="0015421F" w:rsidRPr="00191136" w:rsidRDefault="00191136" w:rsidP="008E2D2E">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7.3.8.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583497B6" w14:textId="77777777" w:rsidR="00191136" w:rsidRPr="00191136" w:rsidRDefault="00191136" w:rsidP="0015421F">
      <w:pPr>
        <w:pStyle w:val="ConsPlusNormal"/>
        <w:ind w:firstLine="540"/>
        <w:jc w:val="both"/>
        <w:rPr>
          <w:rFonts w:ascii="Times New Roman" w:hAnsi="Times New Roman" w:cs="Times New Roman"/>
          <w:sz w:val="28"/>
          <w:szCs w:val="28"/>
        </w:rPr>
      </w:pPr>
      <w:r w:rsidRPr="00191136">
        <w:rPr>
          <w:rFonts w:ascii="Times New Roman" w:hAnsi="Times New Roman" w:cs="Times New Roman"/>
          <w:b/>
          <w:bCs/>
          <w:sz w:val="28"/>
          <w:szCs w:val="28"/>
        </w:rPr>
        <w:t>7.4. Использование.</w:t>
      </w:r>
    </w:p>
    <w:p w14:paraId="74AD0FC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7.4.1. Персональные данные обрабатываются и используются для целей, указанных в п. 6.1 Положения.</w:t>
      </w:r>
    </w:p>
    <w:p w14:paraId="2E4376B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7.4.2. Доступ к персональным данным предоставляется только тем работникам </w:t>
      </w:r>
      <w:r w:rsidR="00A422C4" w:rsidRPr="0015421F">
        <w:rPr>
          <w:rFonts w:ascii="Times New Roman" w:hAnsi="Times New Roman" w:cs="Times New Roman"/>
          <w:sz w:val="28"/>
          <w:szCs w:val="28"/>
        </w:rPr>
        <w:t>Учреждения</w:t>
      </w:r>
      <w:r w:rsidRPr="0015421F">
        <w:rPr>
          <w:rFonts w:ascii="Times New Roman" w:hAnsi="Times New Roman" w:cs="Times New Roman"/>
          <w:sz w:val="28"/>
          <w:szCs w:val="28"/>
        </w:rPr>
        <w:t xml:space="preserve">, служебные обязанности которых предполагают работу с персональными данными, и только на период, необходимый для работы с соответствующими данными. Перечень таких лиц определяется </w:t>
      </w:r>
      <w:r w:rsidR="00A422C4" w:rsidRPr="0015421F">
        <w:rPr>
          <w:rFonts w:ascii="Times New Roman" w:hAnsi="Times New Roman" w:cs="Times New Roman"/>
          <w:sz w:val="28"/>
          <w:szCs w:val="28"/>
        </w:rPr>
        <w:t>Учреждением</w:t>
      </w:r>
      <w:r w:rsidRPr="0015421F">
        <w:rPr>
          <w:rFonts w:ascii="Times New Roman" w:hAnsi="Times New Roman" w:cs="Times New Roman"/>
          <w:sz w:val="28"/>
          <w:szCs w:val="28"/>
        </w:rPr>
        <w:t>.</w:t>
      </w:r>
    </w:p>
    <w:p w14:paraId="6D2E75D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7.4.3. В случае возникновения необходимости предоставить доступ к персональным данным работникам, не входящих в перечень лиц с доступом к персональным данным, им может быть предоставлен временный доступ к ограниченному кругу персональных данных по распоряжению директора общества или иного лица, уполномоченного на это директором общества. Соответствующие работники должны быть ознакомлены под подпись со всеми локальными правовыми актами </w:t>
      </w:r>
      <w:r w:rsidR="00A422C4" w:rsidRPr="0015421F">
        <w:rPr>
          <w:rFonts w:ascii="Times New Roman" w:hAnsi="Times New Roman" w:cs="Times New Roman"/>
          <w:sz w:val="28"/>
          <w:szCs w:val="28"/>
        </w:rPr>
        <w:t xml:space="preserve">Учреждения </w:t>
      </w:r>
      <w:r w:rsidRPr="0015421F">
        <w:rPr>
          <w:rFonts w:ascii="Times New Roman" w:hAnsi="Times New Roman" w:cs="Times New Roman"/>
          <w:sz w:val="28"/>
          <w:szCs w:val="28"/>
        </w:rPr>
        <w:t>в области персональных данных, а также должны подписать обязательство неразглашения персональных данных.</w:t>
      </w:r>
    </w:p>
    <w:p w14:paraId="2A6BA2C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7.4.4. Работники, осуществляющие обработку персональных данных без </w:t>
      </w:r>
      <w:r w:rsidRPr="0015421F">
        <w:rPr>
          <w:rFonts w:ascii="Times New Roman" w:hAnsi="Times New Roman" w:cs="Times New Roman"/>
          <w:sz w:val="28"/>
          <w:szCs w:val="28"/>
        </w:rPr>
        <w:lastRenderedPageBreak/>
        <w:t>использования средств автоматизации, информируются (в том числе путем ознакомления с настоящим Положением) о факте обработки ими персональных данных, категориях обрабатываемых персональных данных, а также об особенностях и правилах осуществления такой обработки, установленных законодательством и настоящим Положением.</w:t>
      </w:r>
    </w:p>
    <w:p w14:paraId="7E4FA47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7.4.5. Работникам </w:t>
      </w:r>
      <w:r w:rsidR="00A422C4" w:rsidRPr="0015421F">
        <w:rPr>
          <w:rFonts w:ascii="Times New Roman" w:hAnsi="Times New Roman" w:cs="Times New Roman"/>
          <w:sz w:val="28"/>
          <w:szCs w:val="28"/>
        </w:rPr>
        <w:t>Учреждения</w:t>
      </w:r>
      <w:r w:rsidRPr="0015421F">
        <w:rPr>
          <w:rFonts w:ascii="Times New Roman" w:hAnsi="Times New Roman" w:cs="Times New Roman"/>
          <w:sz w:val="28"/>
          <w:szCs w:val="28"/>
        </w:rPr>
        <w:t>, не имеющим надлежащим образом оформленного допуска, доступ к персональным данным запрещается.</w:t>
      </w:r>
    </w:p>
    <w:p w14:paraId="50649D8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7.4.6.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3EFD190B" w14:textId="77777777" w:rsid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7.4.7. Уточнение персональных данных при их обработке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0EB68747" w14:textId="77777777" w:rsidR="0015421F" w:rsidRPr="00191136" w:rsidRDefault="0015421F" w:rsidP="0015421F">
      <w:pPr>
        <w:pStyle w:val="ConsPlusNormal"/>
        <w:ind w:firstLine="540"/>
        <w:jc w:val="both"/>
        <w:rPr>
          <w:rFonts w:ascii="Times New Roman" w:hAnsi="Times New Roman" w:cs="Times New Roman"/>
          <w:sz w:val="28"/>
          <w:szCs w:val="28"/>
        </w:rPr>
      </w:pPr>
    </w:p>
    <w:p w14:paraId="0B705ED3" w14:textId="77777777" w:rsidR="00191136" w:rsidRPr="00191136" w:rsidRDefault="00191136" w:rsidP="0015421F">
      <w:pPr>
        <w:pStyle w:val="ConsPlusNormal"/>
        <w:ind w:firstLine="540"/>
        <w:jc w:val="both"/>
        <w:rPr>
          <w:rFonts w:ascii="Times New Roman" w:hAnsi="Times New Roman" w:cs="Times New Roman"/>
          <w:sz w:val="28"/>
          <w:szCs w:val="28"/>
        </w:rPr>
      </w:pPr>
      <w:r w:rsidRPr="00191136">
        <w:rPr>
          <w:rFonts w:ascii="Times New Roman" w:hAnsi="Times New Roman" w:cs="Times New Roman"/>
          <w:b/>
          <w:bCs/>
          <w:sz w:val="28"/>
          <w:szCs w:val="28"/>
        </w:rPr>
        <w:t>7.5. Передача.</w:t>
      </w:r>
    </w:p>
    <w:p w14:paraId="70F288A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7.5.1. Передача персональных данных субъектов третьим лицам допускается в минимально необходимых объемах и только в целях выполнения задач, соответствующих объективной причине сбора этих данных.</w:t>
      </w:r>
    </w:p>
    <w:p w14:paraId="23729F1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7.5.2. Передача персональных данных третьим лицам, в том числе в коммерческих целях, допускается только при наличии согласия субъекта либо иного законного основания.</w:t>
      </w:r>
    </w:p>
    <w:p w14:paraId="7F4DA5B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7.5.3. При передаче персональных данных третьим лицам субъект должен быть уведомлен о такой передаче, за исключением случаев, определенных законодательством, в частности, если:</w:t>
      </w:r>
    </w:p>
    <w:p w14:paraId="60DA78E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a) субъект персональных данных уведомлен об осуществлении обработки его персональных данных Оператором, который получил от Организации соответствующие данные;</w:t>
      </w:r>
    </w:p>
    <w:p w14:paraId="385DFF3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персональные данные сделаны общедоступными субъектом персональных данных или получены из общедоступного источника;</w:t>
      </w:r>
    </w:p>
    <w:p w14:paraId="091539D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персональные данные обрабатываются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0E5820C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7.5.4. Передача информации, содержащей персональные данные, должна осуществляться способом, обеспечивающим защиту от неправомерного доступа, уничтожения, изменения, блокирования, копирования, распространения, а также иных неправомерных действий в отношении такой информации.</w:t>
      </w:r>
    </w:p>
    <w:p w14:paraId="65ED626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7.5.5. Трансграничная передача персональных данных запрещается, если на территории иностранного государства не обеспечивается надлежащий уровень </w:t>
      </w:r>
      <w:r w:rsidRPr="0015421F">
        <w:rPr>
          <w:rFonts w:ascii="Times New Roman" w:hAnsi="Times New Roman" w:cs="Times New Roman"/>
          <w:sz w:val="28"/>
          <w:szCs w:val="28"/>
        </w:rPr>
        <w:lastRenderedPageBreak/>
        <w:t>защиты прав субъектов персональных данных, за исключением случаев, когда:</w:t>
      </w:r>
    </w:p>
    <w:p w14:paraId="5EE5F96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дано согласие субъекта персональных данных при условии, что субъект персональных данных проинформирован о рисках, возникающих в связи с отсутствием надлежащего уровня их защиты;</w:t>
      </w:r>
    </w:p>
    <w:p w14:paraId="379D4C9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персональные данные получены на основании договора, заключенного (заключаемого) с субъектом персональных данных, в целях совершения действий, установленных этим договором;</w:t>
      </w:r>
    </w:p>
    <w:p w14:paraId="28901FD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персональные данные могут быть получены любым лицом посредством направления запроса в случаях и порядке, предусмотренных законодательством;</w:t>
      </w:r>
    </w:p>
    <w:p w14:paraId="3C222C8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такая передача необходима 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14:paraId="06143F4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обработка персональных данных осуществляется в рамках исполнения международных договоров Республики Беларусь;</w:t>
      </w:r>
    </w:p>
    <w:p w14:paraId="51CCF5D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такая передача осуществляется органом финансового мониторинга в целях принятия мер по предотвращению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в соответствии с законодательством;</w:t>
      </w:r>
    </w:p>
    <w:p w14:paraId="3EFF170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получено соответствующее разрешение уполномоченного органа по защите прав субъектов персональных данных.</w:t>
      </w:r>
    </w:p>
    <w:p w14:paraId="5B23926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7.5.6. Лица, получающие персональные данные, должны предупреждаться о том, что эти данные могут быть использованы лишь в целях, для которых они сообщены, и с соблюдением режима конфиденциальности. </w:t>
      </w:r>
      <w:r w:rsidR="00A422C4"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вправе требовать от этих лиц подтверждение того, что это правило соблюдено.</w:t>
      </w:r>
    </w:p>
    <w:p w14:paraId="7EB3727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7.5.7. В случаях, когда государственные органы имеют право запросить персональные данные или персональные данные должны быть предоставлены в силу законодательства, а также в соответствии с запросом суда, соответствующая информация может быть им предоставлена в порядке, предусмотренном действующим законодательством Республики Беларусь.</w:t>
      </w:r>
    </w:p>
    <w:p w14:paraId="453B60A0" w14:textId="77777777" w:rsid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7.5.8. Все поступающие запросы должны передаваться лицу, ответственному за организацию обработки персональных данных в </w:t>
      </w:r>
      <w:r w:rsidR="00A422C4" w:rsidRPr="0015421F">
        <w:rPr>
          <w:rFonts w:ascii="Times New Roman" w:hAnsi="Times New Roman" w:cs="Times New Roman"/>
          <w:sz w:val="28"/>
          <w:szCs w:val="28"/>
        </w:rPr>
        <w:t>Учреждении</w:t>
      </w:r>
      <w:r w:rsidRPr="0015421F">
        <w:rPr>
          <w:rFonts w:ascii="Times New Roman" w:hAnsi="Times New Roman" w:cs="Times New Roman"/>
          <w:sz w:val="28"/>
          <w:szCs w:val="28"/>
        </w:rPr>
        <w:t>, для предварительного рассмотрения и согласования.</w:t>
      </w:r>
    </w:p>
    <w:p w14:paraId="11F6BDDC" w14:textId="77777777" w:rsidR="0015421F" w:rsidRPr="0015421F" w:rsidRDefault="0015421F" w:rsidP="0015421F">
      <w:pPr>
        <w:pStyle w:val="ConsPlusNormal"/>
        <w:ind w:firstLine="540"/>
        <w:jc w:val="both"/>
        <w:rPr>
          <w:rFonts w:ascii="Times New Roman" w:hAnsi="Times New Roman" w:cs="Times New Roman"/>
          <w:sz w:val="28"/>
          <w:szCs w:val="28"/>
        </w:rPr>
      </w:pPr>
    </w:p>
    <w:p w14:paraId="41DE4B5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b/>
          <w:bCs/>
          <w:sz w:val="28"/>
          <w:szCs w:val="28"/>
        </w:rPr>
        <w:t>7.6. Поручение обработки.</w:t>
      </w:r>
    </w:p>
    <w:p w14:paraId="07FCCE6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7.6.1. </w:t>
      </w:r>
      <w:r w:rsidR="00A422C4"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вправе поручить обработку персональных данных уполномоченному лицу.</w:t>
      </w:r>
    </w:p>
    <w:p w14:paraId="0886123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7.6.2. В договоре между Оператором и уполномоченным лицом, акте законодательства либо решении государственного органа должны быть определены:</w:t>
      </w:r>
    </w:p>
    <w:p w14:paraId="1A74A90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цели обработки персональных данных;</w:t>
      </w:r>
    </w:p>
    <w:p w14:paraId="0886745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перечень действий, которые будут совершаться с персональными данными уполномоченным лицом;</w:t>
      </w:r>
    </w:p>
    <w:p w14:paraId="29295FC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обязанности по соблюдению конфиденциальности персональных данных;</w:t>
      </w:r>
    </w:p>
    <w:p w14:paraId="334B538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меры по обеспечению защиты персональных данных в соответствии со ст. 17 Закона о защите персональных данных.</w:t>
      </w:r>
    </w:p>
    <w:p w14:paraId="6BCFD81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7.6.3. Уполномоченное лицо не обязано получать согласие субъекта </w:t>
      </w:r>
      <w:r w:rsidRPr="0015421F">
        <w:rPr>
          <w:rFonts w:ascii="Times New Roman" w:hAnsi="Times New Roman" w:cs="Times New Roman"/>
          <w:sz w:val="28"/>
          <w:szCs w:val="28"/>
        </w:rPr>
        <w:lastRenderedPageBreak/>
        <w:t>персональных данных. Если для обработки персональных данных по поручению Оператора необходимо получение согласия субъекта персональных данных, такое согласие получает Оператор.</w:t>
      </w:r>
    </w:p>
    <w:p w14:paraId="1FA14B0A" w14:textId="77777777" w:rsid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7.6.4. В случае если Оператор поручает обработку персональных данных уполномоченному лицу, ответственность перед субъектом персональных данных за действия указанного лица несет Оператор. Уполномоченное лицо несет ответственность перед Оператором.</w:t>
      </w:r>
    </w:p>
    <w:p w14:paraId="09C8751C" w14:textId="77777777" w:rsidR="0015421F" w:rsidRPr="0015421F" w:rsidRDefault="0015421F" w:rsidP="0015421F">
      <w:pPr>
        <w:pStyle w:val="ConsPlusNormal"/>
        <w:ind w:firstLine="540"/>
        <w:jc w:val="both"/>
        <w:rPr>
          <w:rFonts w:ascii="Times New Roman" w:hAnsi="Times New Roman" w:cs="Times New Roman"/>
          <w:sz w:val="28"/>
          <w:szCs w:val="28"/>
        </w:rPr>
      </w:pPr>
    </w:p>
    <w:p w14:paraId="6A4168A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b/>
          <w:bCs/>
          <w:sz w:val="28"/>
          <w:szCs w:val="28"/>
        </w:rPr>
        <w:t>7.7. Защита.</w:t>
      </w:r>
    </w:p>
    <w:p w14:paraId="6A595C7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7.7.1. Под защитой персональных данных понимается ряд правовых, организационных и технических мер, направленных на:</w:t>
      </w:r>
    </w:p>
    <w:p w14:paraId="013DDE4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a)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3D84625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соблюдение конфиденциальности информации ограниченного доступа;</w:t>
      </w:r>
    </w:p>
    <w:p w14:paraId="1ABC9D3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реализацию права на доступ к информации.</w:t>
      </w:r>
    </w:p>
    <w:p w14:paraId="50E6FE9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7.7.2. Для защиты персональных данных </w:t>
      </w:r>
      <w:r w:rsidR="00A422C4"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принимает необходимые предусмотренные законом меры (включая, но не ограничиваясь):</w:t>
      </w:r>
    </w:p>
    <w:p w14:paraId="48C2FED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a) ограничивает и регламентирует состав работников, функциональные обязанности которых требуют доступа к информации, содержащей персональные данные (в том числе путем использования паролей доступа к электронным информационным ресурсам);</w:t>
      </w:r>
    </w:p>
    <w:p w14:paraId="7BB7593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обеспечивает условия для хранения документов, содержащих персональные данные, в ограниченном доступе;</w:t>
      </w:r>
    </w:p>
    <w:p w14:paraId="43E68E6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организует порядок уничтожения информации, содержащей персональные данные, если законодательством не установлены требования по хранению соответствующих данных;</w:t>
      </w:r>
    </w:p>
    <w:p w14:paraId="7EF14C18"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контролирует соблюдение требований по обеспечению безопасности персональных данных, в том числе установленных настоящим Положением (путем проведения внутренних проверок, установления специальных средств мониторинга и др.);</w:t>
      </w:r>
    </w:p>
    <w:p w14:paraId="0A0136A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 проводит расследование случаев несанкционированного доступа или разглашения персональных данных с привлечением виновных работников к ответственности, принятием иных мер;</w:t>
      </w:r>
    </w:p>
    <w:p w14:paraId="6B9A309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 внедряет программные и технические средства защиты информации в электронном виде;</w:t>
      </w:r>
    </w:p>
    <w:p w14:paraId="1546996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ж) обеспечивает возможность восстановления персональных данных модифицированных или уничтоженных вследствие несанкционированного доступа к ним.</w:t>
      </w:r>
    </w:p>
    <w:p w14:paraId="5077ACC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7.7.3. Для защиты персональных данных при их обработке в информационных системах </w:t>
      </w:r>
      <w:r w:rsidR="00A422C4" w:rsidRPr="0015421F">
        <w:rPr>
          <w:rFonts w:ascii="Times New Roman" w:hAnsi="Times New Roman" w:cs="Times New Roman"/>
          <w:sz w:val="28"/>
          <w:szCs w:val="28"/>
        </w:rPr>
        <w:t xml:space="preserve">Учреждение </w:t>
      </w:r>
      <w:r w:rsidRPr="0015421F">
        <w:rPr>
          <w:rFonts w:ascii="Times New Roman" w:hAnsi="Times New Roman" w:cs="Times New Roman"/>
          <w:sz w:val="28"/>
          <w:szCs w:val="28"/>
        </w:rPr>
        <w:t>проводит необходимые предусмотренные законом мероприятия (включая, но не ограничиваясь):</w:t>
      </w:r>
    </w:p>
    <w:p w14:paraId="1A2D310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a) определение угроз безопасности персональных данных при их обработке;</w:t>
      </w:r>
    </w:p>
    <w:p w14:paraId="52BDC8D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б)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w:t>
      </w:r>
      <w:r w:rsidRPr="0015421F">
        <w:rPr>
          <w:rFonts w:ascii="Times New Roman" w:hAnsi="Times New Roman" w:cs="Times New Roman"/>
          <w:sz w:val="28"/>
          <w:szCs w:val="28"/>
        </w:rPr>
        <w:lastRenderedPageBreak/>
        <w:t>персональных данных;</w:t>
      </w:r>
    </w:p>
    <w:p w14:paraId="55CF5D1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учет машинных носителей персональных данных;</w:t>
      </w:r>
    </w:p>
    <w:p w14:paraId="0F32110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г) обнаружение фактов несанкционированного доступа к персональным данным и принятие мер;</w:t>
      </w:r>
    </w:p>
    <w:p w14:paraId="0EC4B1DC"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 восстановление персональных данных, модифицированных или уничтоженных вследствие несанкционированного доступа к ним;</w:t>
      </w:r>
    </w:p>
    <w:p w14:paraId="2AE7F6C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 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14:paraId="1FF1F59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7.7.4. В </w:t>
      </w:r>
      <w:r w:rsidR="00A422C4" w:rsidRPr="0015421F">
        <w:rPr>
          <w:rFonts w:ascii="Times New Roman" w:hAnsi="Times New Roman" w:cs="Times New Roman"/>
          <w:sz w:val="28"/>
          <w:szCs w:val="28"/>
        </w:rPr>
        <w:t xml:space="preserve">Учреждении </w:t>
      </w:r>
      <w:r w:rsidRPr="0015421F">
        <w:rPr>
          <w:rFonts w:ascii="Times New Roman" w:hAnsi="Times New Roman" w:cs="Times New Roman"/>
          <w:sz w:val="28"/>
          <w:szCs w:val="28"/>
        </w:rPr>
        <w:t>назначаются лица, ответственные за организацию обработки персональных данных.</w:t>
      </w:r>
    </w:p>
    <w:p w14:paraId="2066C95E" w14:textId="77777777" w:rsidR="00191136" w:rsidRPr="0015421F" w:rsidRDefault="00191136" w:rsidP="0015421F">
      <w:pPr>
        <w:pStyle w:val="ConsPlusNormal"/>
        <w:ind w:firstLine="540"/>
        <w:jc w:val="both"/>
        <w:rPr>
          <w:rFonts w:ascii="Times New Roman" w:hAnsi="Times New Roman" w:cs="Times New Roman"/>
          <w:sz w:val="28"/>
          <w:szCs w:val="28"/>
          <w:highlight w:val="yellow"/>
        </w:rPr>
      </w:pPr>
      <w:r w:rsidRPr="0015421F">
        <w:rPr>
          <w:rFonts w:ascii="Times New Roman" w:hAnsi="Times New Roman" w:cs="Times New Roman"/>
          <w:sz w:val="28"/>
          <w:szCs w:val="28"/>
        </w:rPr>
        <w:t xml:space="preserve">7.7.5. В </w:t>
      </w:r>
      <w:r w:rsidR="00A422C4" w:rsidRPr="0015421F">
        <w:rPr>
          <w:rFonts w:ascii="Times New Roman" w:hAnsi="Times New Roman" w:cs="Times New Roman"/>
          <w:sz w:val="28"/>
          <w:szCs w:val="28"/>
        </w:rPr>
        <w:t xml:space="preserve">Учреждении </w:t>
      </w:r>
      <w:r w:rsidRPr="0015421F">
        <w:rPr>
          <w:rFonts w:ascii="Times New Roman" w:hAnsi="Times New Roman" w:cs="Times New Roman"/>
          <w:sz w:val="28"/>
          <w:szCs w:val="28"/>
        </w:rPr>
        <w:t xml:space="preserve">принимаются иные меры, направленные на обеспечение выполнения </w:t>
      </w:r>
      <w:r w:rsidR="00A422C4" w:rsidRPr="0015421F">
        <w:rPr>
          <w:rFonts w:ascii="Times New Roman" w:hAnsi="Times New Roman" w:cs="Times New Roman"/>
          <w:sz w:val="28"/>
          <w:szCs w:val="28"/>
        </w:rPr>
        <w:t xml:space="preserve">Учреждением </w:t>
      </w:r>
      <w:r w:rsidRPr="0015421F">
        <w:rPr>
          <w:rFonts w:ascii="Times New Roman" w:hAnsi="Times New Roman" w:cs="Times New Roman"/>
          <w:sz w:val="28"/>
          <w:szCs w:val="28"/>
        </w:rPr>
        <w:t>обязанностей в сфере персональных данных, предусмотренных действующим законодательством Республики Беларусь.</w:t>
      </w:r>
    </w:p>
    <w:p w14:paraId="2247E122" w14:textId="77777777" w:rsidR="00191136" w:rsidRPr="00A422C4" w:rsidRDefault="00191136" w:rsidP="0015421F">
      <w:pPr>
        <w:pStyle w:val="ConsPlusNormal"/>
        <w:ind w:firstLine="540"/>
        <w:jc w:val="both"/>
        <w:rPr>
          <w:rFonts w:ascii="Times New Roman" w:hAnsi="Times New Roman" w:cs="Times New Roman"/>
          <w:sz w:val="28"/>
          <w:szCs w:val="28"/>
          <w:highlight w:val="yellow"/>
        </w:rPr>
      </w:pPr>
    </w:p>
    <w:p w14:paraId="3A94A1DB" w14:textId="77777777" w:rsidR="00191136" w:rsidRPr="0015421F" w:rsidRDefault="00191136" w:rsidP="0015421F">
      <w:pPr>
        <w:pStyle w:val="ConsPlusNormal"/>
        <w:jc w:val="center"/>
        <w:rPr>
          <w:rFonts w:ascii="Times New Roman" w:hAnsi="Times New Roman" w:cs="Times New Roman"/>
          <w:sz w:val="28"/>
          <w:szCs w:val="28"/>
        </w:rPr>
      </w:pPr>
      <w:r w:rsidRPr="0015421F">
        <w:rPr>
          <w:rFonts w:ascii="Times New Roman" w:hAnsi="Times New Roman" w:cs="Times New Roman"/>
          <w:b/>
          <w:bCs/>
          <w:sz w:val="28"/>
          <w:szCs w:val="28"/>
        </w:rPr>
        <w:t>ГЛАВА 8</w:t>
      </w:r>
    </w:p>
    <w:p w14:paraId="7312137D" w14:textId="77777777" w:rsidR="0015421F" w:rsidRDefault="00191136" w:rsidP="0015421F">
      <w:pPr>
        <w:pStyle w:val="ConsPlusNormal"/>
        <w:jc w:val="center"/>
        <w:rPr>
          <w:rFonts w:ascii="Times New Roman" w:hAnsi="Times New Roman" w:cs="Times New Roman"/>
          <w:b/>
          <w:bCs/>
          <w:sz w:val="28"/>
          <w:szCs w:val="28"/>
        </w:rPr>
      </w:pPr>
      <w:r w:rsidRPr="0015421F">
        <w:rPr>
          <w:rFonts w:ascii="Times New Roman" w:hAnsi="Times New Roman" w:cs="Times New Roman"/>
          <w:b/>
          <w:bCs/>
          <w:sz w:val="28"/>
          <w:szCs w:val="28"/>
        </w:rPr>
        <w:t xml:space="preserve">ПРАВА И ОБЯЗАННОСТИ СУБЪЕКТОВ </w:t>
      </w:r>
    </w:p>
    <w:p w14:paraId="1782A6D0" w14:textId="77777777" w:rsidR="00191136" w:rsidRPr="0015421F" w:rsidRDefault="00191136" w:rsidP="0015421F">
      <w:pPr>
        <w:pStyle w:val="ConsPlusNormal"/>
        <w:jc w:val="center"/>
        <w:rPr>
          <w:rFonts w:ascii="Times New Roman" w:hAnsi="Times New Roman" w:cs="Times New Roman"/>
          <w:sz w:val="28"/>
          <w:szCs w:val="28"/>
        </w:rPr>
      </w:pPr>
      <w:r w:rsidRPr="0015421F">
        <w:rPr>
          <w:rFonts w:ascii="Times New Roman" w:hAnsi="Times New Roman" w:cs="Times New Roman"/>
          <w:b/>
          <w:bCs/>
          <w:sz w:val="28"/>
          <w:szCs w:val="28"/>
        </w:rPr>
        <w:t>ПЕРСОНАЛЬНЫХ ДАННЫХ</w:t>
      </w:r>
    </w:p>
    <w:p w14:paraId="0A462B8B" w14:textId="77777777" w:rsidR="00191136" w:rsidRPr="0015421F" w:rsidRDefault="00191136" w:rsidP="0015421F">
      <w:pPr>
        <w:pStyle w:val="ConsPlusNormal"/>
        <w:jc w:val="both"/>
        <w:rPr>
          <w:rFonts w:ascii="Times New Roman" w:hAnsi="Times New Roman" w:cs="Times New Roman"/>
          <w:sz w:val="28"/>
          <w:szCs w:val="28"/>
        </w:rPr>
      </w:pPr>
    </w:p>
    <w:p w14:paraId="41012CE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8.1. Субъект персональных данных вправе:</w:t>
      </w:r>
    </w:p>
    <w:p w14:paraId="652405E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а) в любое время без объяснения причин отозвать свое согласие посредством подачи Оператору заявления в порядке, установленном ст. 14 Закона о защите персональных данных, либо в форме, посредством которой получено его согласие;</w:t>
      </w:r>
    </w:p>
    <w:p w14:paraId="3203A8B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б) получить информацию, касающуюся обработки своих персональных данных, содержащую:</w:t>
      </w:r>
    </w:p>
    <w:p w14:paraId="516D467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наименование (фамилию, собственное имя, отчество (если таковое имеется)) и место нахождения (адрес места жительства (места пребывания)) Оператора;</w:t>
      </w:r>
    </w:p>
    <w:p w14:paraId="6835C52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подтверждение факта обработки персональных данных Оператором (уполномоченным лицом);</w:t>
      </w:r>
    </w:p>
    <w:p w14:paraId="71D88B2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его персональные данные и источник их получения;</w:t>
      </w:r>
    </w:p>
    <w:p w14:paraId="1B5E72C4"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правовые основания и цели обработки персональных данных;</w:t>
      </w:r>
    </w:p>
    <w:p w14:paraId="116593C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срок, на который дано его согласие;</w:t>
      </w:r>
    </w:p>
    <w:p w14:paraId="00E2490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наименование и место нахождения уполномоченного лица, которое является государственным органом, юридическим лицом Республики Беларусь, иной организацией, если обработка персональных данных поручена такому лицу;</w:t>
      </w:r>
    </w:p>
    <w:p w14:paraId="04194DD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иную информацию, предусмотренную законодательством;</w:t>
      </w:r>
    </w:p>
    <w:p w14:paraId="59CB197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в) требовать от Оператора внесения изменений в свои персональные данные в случае, если персональные данные являются неполными, устаревшими или неточными. В этих целях субъект персональных данных подает Оператору заявление в порядке, установленном ст. 14 Закона о защите персональных данных, с приложением соответствующих документов и (или) их заверенных в установленном порядке копий, подтверждающих необходимость внесения изменений в персональные данные;</w:t>
      </w:r>
    </w:p>
    <w:p w14:paraId="5F9C43E6"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г) получать от Оператора информацию о предоставлении своих персональных данных третьим лицам один раз в календарный год бесплатно, если иное не предусмотрено Законом о защите персональных данных и иными </w:t>
      </w:r>
      <w:r w:rsidRPr="0015421F">
        <w:rPr>
          <w:rFonts w:ascii="Times New Roman" w:hAnsi="Times New Roman" w:cs="Times New Roman"/>
          <w:sz w:val="28"/>
          <w:szCs w:val="28"/>
        </w:rPr>
        <w:lastRenderedPageBreak/>
        <w:t>законодательными актами. Для получения указанной информации субъект персональных данных подает заявление Оператору. Заявление субъекта персональных данных должно содержать:</w:t>
      </w:r>
    </w:p>
    <w:p w14:paraId="08E5B775"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фамилию, собственное имя, отчество (если таковое имеется) субъекта персональных данных, адрес его места жительства (места пребывания);</w:t>
      </w:r>
    </w:p>
    <w:p w14:paraId="6FBBC25E"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дату рождения субъекта персональных данных;</w:t>
      </w:r>
    </w:p>
    <w:p w14:paraId="111C7933"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идентификационный номер субъекта персональных данных, при отсутствии такого номера - номер документа, удостоверяющего личность субъекта персональных данных, в случаях,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w:t>
      </w:r>
    </w:p>
    <w:p w14:paraId="0C62667B"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изложение сути требований субъекта персональных данных;</w:t>
      </w:r>
    </w:p>
    <w:p w14:paraId="36024511"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личную подпись либо электронную цифровую подпись субъекта персональных данных;</w:t>
      </w:r>
    </w:p>
    <w:p w14:paraId="1020627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д) требовать от Оператора бесплатного прекращения обработки своих персональных данных, включая их удаление, при отсутствии оснований для обработки персональных данных, предусмотренных Законом о защите персональных данных и иными законодательными актами. Для реализации указанного права субъект персональных данных подает Оператору заявление в порядке, установленном Законом о защите персональных данных;</w:t>
      </w:r>
    </w:p>
    <w:p w14:paraId="456F098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е) обжаловать действия (бездействие) и решения Оператора, нарушающие его права при обработке персональных данных, в уполномоченный орган по защите прав субъектов персональных данных в порядке, установленном законодательством об обращениях граждан и юридических лиц.</w:t>
      </w:r>
    </w:p>
    <w:p w14:paraId="4FCE9CF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8.2. Право субъекта на доступ к его персональным данным может быть ограничено в соответствии с законодательством Республики Беларусь.</w:t>
      </w:r>
    </w:p>
    <w:p w14:paraId="4468D71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8.3. Все обращения субъектов или их представителей в связи с обработкой их персональных данных регистрируются в соответствующем журнале.</w:t>
      </w:r>
    </w:p>
    <w:p w14:paraId="051191DD"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8.4. Субъект персональных данных обязан:</w:t>
      </w:r>
    </w:p>
    <w:p w14:paraId="0E157759"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a) предоставлять </w:t>
      </w:r>
      <w:r w:rsidR="00A422C4" w:rsidRPr="0015421F">
        <w:rPr>
          <w:rFonts w:ascii="Times New Roman" w:hAnsi="Times New Roman" w:cs="Times New Roman"/>
          <w:sz w:val="28"/>
          <w:szCs w:val="28"/>
        </w:rPr>
        <w:t xml:space="preserve">Учреждении </w:t>
      </w:r>
      <w:r w:rsidRPr="0015421F">
        <w:rPr>
          <w:rFonts w:ascii="Times New Roman" w:hAnsi="Times New Roman" w:cs="Times New Roman"/>
          <w:sz w:val="28"/>
          <w:szCs w:val="28"/>
        </w:rPr>
        <w:t>достоверные персональные данные;</w:t>
      </w:r>
    </w:p>
    <w:p w14:paraId="68903D50"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б) своевременно сообщать </w:t>
      </w:r>
      <w:r w:rsidR="0015421F" w:rsidRPr="0015421F">
        <w:rPr>
          <w:rFonts w:ascii="Times New Roman" w:hAnsi="Times New Roman" w:cs="Times New Roman"/>
          <w:sz w:val="28"/>
          <w:szCs w:val="28"/>
        </w:rPr>
        <w:t xml:space="preserve">Учреждении </w:t>
      </w:r>
      <w:r w:rsidRPr="0015421F">
        <w:rPr>
          <w:rFonts w:ascii="Times New Roman" w:hAnsi="Times New Roman" w:cs="Times New Roman"/>
          <w:sz w:val="28"/>
          <w:szCs w:val="28"/>
        </w:rPr>
        <w:t>об изменениях и дополнениях своих персональных данных;</w:t>
      </w:r>
    </w:p>
    <w:p w14:paraId="008D17CF"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в) осуществлять свои права в соответствии с законодательством Республики Беларусь и локальными правовыми актами </w:t>
      </w:r>
      <w:r w:rsidR="0015421F" w:rsidRPr="0015421F">
        <w:rPr>
          <w:rFonts w:ascii="Times New Roman" w:hAnsi="Times New Roman" w:cs="Times New Roman"/>
          <w:sz w:val="28"/>
          <w:szCs w:val="28"/>
        </w:rPr>
        <w:t xml:space="preserve">Учреждения </w:t>
      </w:r>
      <w:r w:rsidRPr="0015421F">
        <w:rPr>
          <w:rFonts w:ascii="Times New Roman" w:hAnsi="Times New Roman" w:cs="Times New Roman"/>
          <w:sz w:val="28"/>
          <w:szCs w:val="28"/>
        </w:rPr>
        <w:t>в области обработки и защиты персональных данных;</w:t>
      </w:r>
    </w:p>
    <w:p w14:paraId="3FD70956"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г) исполнять иные обязанности, предусмотренные законодательством Республики Беларусь и локальными правовыми актами </w:t>
      </w:r>
      <w:r w:rsidR="0015421F" w:rsidRPr="0015421F">
        <w:rPr>
          <w:rFonts w:ascii="Times New Roman" w:hAnsi="Times New Roman" w:cs="Times New Roman"/>
          <w:sz w:val="28"/>
          <w:szCs w:val="28"/>
        </w:rPr>
        <w:t xml:space="preserve">Учреждения </w:t>
      </w:r>
      <w:r w:rsidRPr="0015421F">
        <w:rPr>
          <w:rFonts w:ascii="Times New Roman" w:hAnsi="Times New Roman" w:cs="Times New Roman"/>
          <w:sz w:val="28"/>
          <w:szCs w:val="28"/>
        </w:rPr>
        <w:t>в области обработки и защиты персональных данных.</w:t>
      </w:r>
    </w:p>
    <w:p w14:paraId="378DF75E" w14:textId="77777777" w:rsidR="00191136" w:rsidRDefault="00191136" w:rsidP="0015421F">
      <w:pPr>
        <w:pStyle w:val="ConsPlusNormal"/>
        <w:ind w:firstLine="540"/>
        <w:jc w:val="both"/>
        <w:rPr>
          <w:rFonts w:ascii="Times New Roman" w:hAnsi="Times New Roman" w:cs="Times New Roman"/>
          <w:sz w:val="28"/>
          <w:szCs w:val="28"/>
        </w:rPr>
      </w:pPr>
    </w:p>
    <w:p w14:paraId="5C57AF42" w14:textId="77777777" w:rsidR="0015421F" w:rsidRDefault="0015421F" w:rsidP="0015421F">
      <w:pPr>
        <w:pStyle w:val="ConsPlusNormal"/>
        <w:ind w:firstLine="540"/>
        <w:jc w:val="both"/>
        <w:rPr>
          <w:rFonts w:ascii="Times New Roman" w:hAnsi="Times New Roman" w:cs="Times New Roman"/>
          <w:sz w:val="28"/>
          <w:szCs w:val="28"/>
        </w:rPr>
      </w:pPr>
    </w:p>
    <w:p w14:paraId="2AEB5636" w14:textId="77777777" w:rsidR="0015421F" w:rsidRDefault="0015421F" w:rsidP="0015421F">
      <w:pPr>
        <w:pStyle w:val="ConsPlusNormal"/>
        <w:ind w:firstLine="540"/>
        <w:jc w:val="both"/>
        <w:rPr>
          <w:rFonts w:ascii="Times New Roman" w:hAnsi="Times New Roman" w:cs="Times New Roman"/>
          <w:sz w:val="28"/>
          <w:szCs w:val="28"/>
        </w:rPr>
      </w:pPr>
    </w:p>
    <w:p w14:paraId="21572A4A" w14:textId="77777777" w:rsidR="0015421F" w:rsidRPr="00191136" w:rsidRDefault="0015421F" w:rsidP="0015421F">
      <w:pPr>
        <w:pStyle w:val="ConsPlusNormal"/>
        <w:ind w:firstLine="540"/>
        <w:jc w:val="both"/>
        <w:rPr>
          <w:rFonts w:ascii="Times New Roman" w:hAnsi="Times New Roman" w:cs="Times New Roman"/>
          <w:sz w:val="28"/>
          <w:szCs w:val="28"/>
        </w:rPr>
      </w:pPr>
    </w:p>
    <w:p w14:paraId="1CBB2D93" w14:textId="77777777" w:rsidR="008E2D2E" w:rsidRDefault="008E2D2E" w:rsidP="0015421F">
      <w:pPr>
        <w:pStyle w:val="ConsPlusNormal"/>
        <w:jc w:val="center"/>
        <w:rPr>
          <w:rFonts w:ascii="Times New Roman" w:hAnsi="Times New Roman" w:cs="Times New Roman"/>
          <w:b/>
          <w:bCs/>
          <w:sz w:val="28"/>
          <w:szCs w:val="28"/>
        </w:rPr>
      </w:pPr>
    </w:p>
    <w:p w14:paraId="71CDE271" w14:textId="77777777" w:rsidR="008E2D2E" w:rsidRDefault="008E2D2E" w:rsidP="0015421F">
      <w:pPr>
        <w:pStyle w:val="ConsPlusNormal"/>
        <w:jc w:val="center"/>
        <w:rPr>
          <w:rFonts w:ascii="Times New Roman" w:hAnsi="Times New Roman" w:cs="Times New Roman"/>
          <w:b/>
          <w:bCs/>
          <w:sz w:val="28"/>
          <w:szCs w:val="28"/>
        </w:rPr>
      </w:pPr>
    </w:p>
    <w:p w14:paraId="5B6A3CF8" w14:textId="77777777" w:rsidR="008E2D2E" w:rsidRDefault="008E2D2E" w:rsidP="0015421F">
      <w:pPr>
        <w:pStyle w:val="ConsPlusNormal"/>
        <w:jc w:val="center"/>
        <w:rPr>
          <w:rFonts w:ascii="Times New Roman" w:hAnsi="Times New Roman" w:cs="Times New Roman"/>
          <w:b/>
          <w:bCs/>
          <w:sz w:val="28"/>
          <w:szCs w:val="28"/>
        </w:rPr>
      </w:pPr>
    </w:p>
    <w:p w14:paraId="60F05318" w14:textId="77777777" w:rsidR="008E2D2E" w:rsidRDefault="008E2D2E" w:rsidP="0015421F">
      <w:pPr>
        <w:pStyle w:val="ConsPlusNormal"/>
        <w:jc w:val="center"/>
        <w:rPr>
          <w:rFonts w:ascii="Times New Roman" w:hAnsi="Times New Roman" w:cs="Times New Roman"/>
          <w:b/>
          <w:bCs/>
          <w:sz w:val="28"/>
          <w:szCs w:val="28"/>
        </w:rPr>
      </w:pPr>
    </w:p>
    <w:p w14:paraId="27FE161A" w14:textId="15B1CC1E"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lastRenderedPageBreak/>
        <w:t>ГЛАВА 9</w:t>
      </w:r>
    </w:p>
    <w:p w14:paraId="59A2A648" w14:textId="77777777" w:rsidR="00191136" w:rsidRPr="00191136" w:rsidRDefault="00191136" w:rsidP="0015421F">
      <w:pPr>
        <w:pStyle w:val="ConsPlusNormal"/>
        <w:jc w:val="center"/>
        <w:rPr>
          <w:rFonts w:ascii="Times New Roman" w:hAnsi="Times New Roman" w:cs="Times New Roman"/>
          <w:sz w:val="28"/>
          <w:szCs w:val="28"/>
        </w:rPr>
      </w:pPr>
      <w:r w:rsidRPr="00191136">
        <w:rPr>
          <w:rFonts w:ascii="Times New Roman" w:hAnsi="Times New Roman" w:cs="Times New Roman"/>
          <w:b/>
          <w:bCs/>
          <w:sz w:val="28"/>
          <w:szCs w:val="28"/>
        </w:rPr>
        <w:t>ПРАВА И ОБЯЗАННОСТИ ОРГАНИЗАЦИИ</w:t>
      </w:r>
    </w:p>
    <w:p w14:paraId="4FD1F2E5" w14:textId="77777777" w:rsidR="00191136" w:rsidRPr="00191136" w:rsidRDefault="00191136" w:rsidP="0015421F">
      <w:pPr>
        <w:pStyle w:val="ConsPlusNormal"/>
        <w:jc w:val="center"/>
        <w:rPr>
          <w:rFonts w:ascii="Times New Roman" w:hAnsi="Times New Roman" w:cs="Times New Roman"/>
          <w:sz w:val="28"/>
          <w:szCs w:val="28"/>
        </w:rPr>
      </w:pPr>
    </w:p>
    <w:p w14:paraId="446013C2"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9.1. Организация вправе:</w:t>
      </w:r>
    </w:p>
    <w:p w14:paraId="34E2C7C7" w14:textId="77777777" w:rsidR="00191136" w:rsidRPr="0015421F"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a) устанавливать правила обработки персональных данных в </w:t>
      </w:r>
      <w:r w:rsidR="0015421F" w:rsidRPr="0015421F">
        <w:rPr>
          <w:rFonts w:ascii="Times New Roman" w:hAnsi="Times New Roman" w:cs="Times New Roman"/>
          <w:sz w:val="28"/>
          <w:szCs w:val="28"/>
        </w:rPr>
        <w:t>Учреждении</w:t>
      </w:r>
      <w:r w:rsidRPr="0015421F">
        <w:rPr>
          <w:rFonts w:ascii="Times New Roman" w:hAnsi="Times New Roman" w:cs="Times New Roman"/>
          <w:sz w:val="28"/>
          <w:szCs w:val="28"/>
        </w:rPr>
        <w:t>, вносить изменения и дополнения в настоящее Положение, самостоятельно в рамках требований законодательства разрабатывать и применять формы документов, необходимых для исполнения обязанностей Оператора;</w:t>
      </w:r>
    </w:p>
    <w:p w14:paraId="7B16F003" w14:textId="77777777" w:rsidR="00191136" w:rsidRPr="00191136" w:rsidRDefault="00191136" w:rsidP="0015421F">
      <w:pPr>
        <w:pStyle w:val="ConsPlusNormal"/>
        <w:ind w:firstLine="540"/>
        <w:jc w:val="both"/>
        <w:rPr>
          <w:rFonts w:ascii="Times New Roman" w:hAnsi="Times New Roman" w:cs="Times New Roman"/>
          <w:sz w:val="28"/>
          <w:szCs w:val="28"/>
        </w:rPr>
      </w:pPr>
      <w:r w:rsidRPr="0015421F">
        <w:rPr>
          <w:rFonts w:ascii="Times New Roman" w:hAnsi="Times New Roman" w:cs="Times New Roman"/>
          <w:sz w:val="28"/>
          <w:szCs w:val="28"/>
        </w:rPr>
        <w:t xml:space="preserve">б) осуществлять иные права, предусмотренные законодательством Республики Беларусь и локальными правовыми актами </w:t>
      </w:r>
      <w:r w:rsidR="0015421F" w:rsidRPr="0015421F">
        <w:rPr>
          <w:rFonts w:ascii="Times New Roman" w:hAnsi="Times New Roman" w:cs="Times New Roman"/>
          <w:sz w:val="28"/>
          <w:szCs w:val="28"/>
        </w:rPr>
        <w:t xml:space="preserve">Учреждения </w:t>
      </w:r>
      <w:r w:rsidRPr="0015421F">
        <w:rPr>
          <w:rFonts w:ascii="Times New Roman" w:hAnsi="Times New Roman" w:cs="Times New Roman"/>
          <w:sz w:val="28"/>
          <w:szCs w:val="28"/>
        </w:rPr>
        <w:t>в области обработки и защиты персональных данных.</w:t>
      </w:r>
    </w:p>
    <w:p w14:paraId="3A02914F" w14:textId="77777777" w:rsidR="00AB3609" w:rsidRPr="007C0AD7" w:rsidRDefault="00AB3609" w:rsidP="00191136">
      <w:pPr>
        <w:pStyle w:val="ConsPlusNormal"/>
        <w:widowControl/>
        <w:tabs>
          <w:tab w:val="left" w:pos="0"/>
        </w:tabs>
        <w:ind w:firstLine="0"/>
        <w:jc w:val="right"/>
        <w:rPr>
          <w:rFonts w:ascii="Times New Roman" w:hAnsi="Times New Roman" w:cs="Times New Roman"/>
          <w:sz w:val="28"/>
          <w:szCs w:val="28"/>
        </w:rPr>
      </w:pPr>
    </w:p>
    <w:sectPr w:rsidR="00AB3609" w:rsidRPr="007C0AD7" w:rsidSect="00981385">
      <w:headerReference w:type="even" r:id="rId8"/>
      <w:headerReference w:type="default" r:id="rId9"/>
      <w:pgSz w:w="11906" w:h="16838"/>
      <w:pgMar w:top="993" w:right="849"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76C1C" w14:textId="77777777" w:rsidR="00E5048C" w:rsidRDefault="00E5048C">
      <w:r>
        <w:separator/>
      </w:r>
    </w:p>
  </w:endnote>
  <w:endnote w:type="continuationSeparator" w:id="0">
    <w:p w14:paraId="2D21B655" w14:textId="77777777" w:rsidR="00E5048C" w:rsidRDefault="00E5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A1233" w14:textId="77777777" w:rsidR="00E5048C" w:rsidRDefault="00E5048C">
      <w:r>
        <w:separator/>
      </w:r>
    </w:p>
  </w:footnote>
  <w:footnote w:type="continuationSeparator" w:id="0">
    <w:p w14:paraId="22CE95C5" w14:textId="77777777" w:rsidR="00E5048C" w:rsidRDefault="00E50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67BC1" w14:textId="77777777" w:rsidR="00211BF2" w:rsidRDefault="0039766F" w:rsidP="00273E2D">
    <w:pPr>
      <w:pStyle w:val="a7"/>
      <w:framePr w:wrap="auto" w:vAnchor="text" w:hAnchor="margin" w:xAlign="center" w:y="1"/>
      <w:rPr>
        <w:rStyle w:val="a8"/>
        <w:rFonts w:cs="Arial"/>
      </w:rPr>
    </w:pPr>
    <w:r>
      <w:rPr>
        <w:rStyle w:val="a8"/>
        <w:rFonts w:cs="Arial"/>
      </w:rPr>
      <w:fldChar w:fldCharType="begin"/>
    </w:r>
    <w:r w:rsidR="00211BF2">
      <w:rPr>
        <w:rStyle w:val="a8"/>
        <w:rFonts w:cs="Arial"/>
      </w:rPr>
      <w:instrText xml:space="preserve">PAGE  </w:instrText>
    </w:r>
    <w:r>
      <w:rPr>
        <w:rStyle w:val="a8"/>
        <w:rFonts w:cs="Arial"/>
      </w:rPr>
      <w:fldChar w:fldCharType="end"/>
    </w:r>
  </w:p>
  <w:p w14:paraId="3C664E5D" w14:textId="77777777" w:rsidR="00211BF2" w:rsidRDefault="00211BF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8A3A" w14:textId="77777777" w:rsidR="00211BF2" w:rsidRPr="00682376" w:rsidRDefault="0039766F" w:rsidP="00273E2D">
    <w:pPr>
      <w:pStyle w:val="a7"/>
      <w:framePr w:wrap="auto" w:vAnchor="text" w:hAnchor="margin" w:xAlign="center" w:y="1"/>
      <w:rPr>
        <w:rStyle w:val="a8"/>
        <w:rFonts w:ascii="Times New Roman" w:hAnsi="Times New Roman"/>
        <w:sz w:val="28"/>
        <w:szCs w:val="28"/>
      </w:rPr>
    </w:pPr>
    <w:r w:rsidRPr="00682376">
      <w:rPr>
        <w:rStyle w:val="a8"/>
        <w:rFonts w:ascii="Times New Roman" w:hAnsi="Times New Roman"/>
        <w:sz w:val="28"/>
        <w:szCs w:val="28"/>
      </w:rPr>
      <w:fldChar w:fldCharType="begin"/>
    </w:r>
    <w:r w:rsidR="00211BF2" w:rsidRPr="00682376">
      <w:rPr>
        <w:rStyle w:val="a8"/>
        <w:rFonts w:ascii="Times New Roman" w:hAnsi="Times New Roman"/>
        <w:sz w:val="28"/>
        <w:szCs w:val="28"/>
      </w:rPr>
      <w:instrText xml:space="preserve">PAGE  </w:instrText>
    </w:r>
    <w:r w:rsidRPr="00682376">
      <w:rPr>
        <w:rStyle w:val="a8"/>
        <w:rFonts w:ascii="Times New Roman" w:hAnsi="Times New Roman"/>
        <w:sz w:val="28"/>
        <w:szCs w:val="28"/>
      </w:rPr>
      <w:fldChar w:fldCharType="separate"/>
    </w:r>
    <w:r w:rsidR="00020058">
      <w:rPr>
        <w:rStyle w:val="a8"/>
        <w:rFonts w:ascii="Times New Roman" w:hAnsi="Times New Roman"/>
        <w:noProof/>
        <w:sz w:val="28"/>
        <w:szCs w:val="28"/>
      </w:rPr>
      <w:t>2</w:t>
    </w:r>
    <w:r w:rsidRPr="00682376">
      <w:rPr>
        <w:rStyle w:val="a8"/>
        <w:rFonts w:ascii="Times New Roman" w:hAnsi="Times New Roman"/>
        <w:sz w:val="28"/>
        <w:szCs w:val="28"/>
      </w:rPr>
      <w:fldChar w:fldCharType="end"/>
    </w:r>
  </w:p>
  <w:p w14:paraId="43DA9827" w14:textId="77777777" w:rsidR="00211BF2" w:rsidRDefault="00211BF2">
    <w:pPr>
      <w:pStyle w:val="a7"/>
    </w:pPr>
  </w:p>
  <w:p w14:paraId="340BFC24" w14:textId="77777777" w:rsidR="00211BF2" w:rsidRDefault="00211BF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F2D69"/>
    <w:multiLevelType w:val="singleLevel"/>
    <w:tmpl w:val="ACFCB50E"/>
    <w:lvl w:ilvl="0">
      <w:start w:val="1"/>
      <w:numFmt w:val="decimal"/>
      <w:lvlText w:val="%1."/>
      <w:legacy w:legacy="1" w:legacySpace="0" w:legacyIndent="302"/>
      <w:lvlJc w:val="left"/>
      <w:rPr>
        <w:rFonts w:ascii="Times New Roman" w:hAnsi="Times New Roman" w:cs="Times New Roman" w:hint="default"/>
      </w:rPr>
    </w:lvl>
  </w:abstractNum>
  <w:abstractNum w:abstractNumId="1" w15:restartNumberingAfterBreak="0">
    <w:nsid w:val="0E5744A2"/>
    <w:multiLevelType w:val="hybridMultilevel"/>
    <w:tmpl w:val="90A81EB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FE47A2"/>
    <w:multiLevelType w:val="hybridMultilevel"/>
    <w:tmpl w:val="A5F8B102"/>
    <w:lvl w:ilvl="0" w:tplc="0419000F">
      <w:start w:val="1"/>
      <w:numFmt w:val="decimal"/>
      <w:lvlText w:val="%1."/>
      <w:lvlJc w:val="left"/>
      <w:pPr>
        <w:tabs>
          <w:tab w:val="num" w:pos="1425"/>
        </w:tabs>
        <w:ind w:left="1425" w:hanging="360"/>
      </w:pPr>
      <w:rPr>
        <w:rFonts w:cs="Times New Roman"/>
      </w:rPr>
    </w:lvl>
    <w:lvl w:ilvl="1" w:tplc="04190019">
      <w:start w:val="1"/>
      <w:numFmt w:val="lowerLetter"/>
      <w:lvlText w:val="%2."/>
      <w:lvlJc w:val="left"/>
      <w:pPr>
        <w:tabs>
          <w:tab w:val="num" w:pos="2145"/>
        </w:tabs>
        <w:ind w:left="2145" w:hanging="360"/>
      </w:pPr>
      <w:rPr>
        <w:rFonts w:cs="Times New Roman"/>
      </w:rPr>
    </w:lvl>
    <w:lvl w:ilvl="2" w:tplc="0419001B">
      <w:start w:val="1"/>
      <w:numFmt w:val="lowerRoman"/>
      <w:lvlText w:val="%3."/>
      <w:lvlJc w:val="right"/>
      <w:pPr>
        <w:tabs>
          <w:tab w:val="num" w:pos="2865"/>
        </w:tabs>
        <w:ind w:left="2865" w:hanging="180"/>
      </w:pPr>
      <w:rPr>
        <w:rFonts w:cs="Times New Roman"/>
      </w:rPr>
    </w:lvl>
    <w:lvl w:ilvl="3" w:tplc="0419000F">
      <w:start w:val="1"/>
      <w:numFmt w:val="decimal"/>
      <w:lvlText w:val="%4."/>
      <w:lvlJc w:val="left"/>
      <w:pPr>
        <w:tabs>
          <w:tab w:val="num" w:pos="3585"/>
        </w:tabs>
        <w:ind w:left="3585" w:hanging="360"/>
      </w:pPr>
      <w:rPr>
        <w:rFonts w:cs="Times New Roman"/>
      </w:rPr>
    </w:lvl>
    <w:lvl w:ilvl="4" w:tplc="04190019">
      <w:start w:val="1"/>
      <w:numFmt w:val="lowerLetter"/>
      <w:lvlText w:val="%5."/>
      <w:lvlJc w:val="left"/>
      <w:pPr>
        <w:tabs>
          <w:tab w:val="num" w:pos="4305"/>
        </w:tabs>
        <w:ind w:left="4305" w:hanging="360"/>
      </w:pPr>
      <w:rPr>
        <w:rFonts w:cs="Times New Roman"/>
      </w:rPr>
    </w:lvl>
    <w:lvl w:ilvl="5" w:tplc="0419001B">
      <w:start w:val="1"/>
      <w:numFmt w:val="lowerRoman"/>
      <w:lvlText w:val="%6."/>
      <w:lvlJc w:val="right"/>
      <w:pPr>
        <w:tabs>
          <w:tab w:val="num" w:pos="5025"/>
        </w:tabs>
        <w:ind w:left="5025" w:hanging="180"/>
      </w:pPr>
      <w:rPr>
        <w:rFonts w:cs="Times New Roman"/>
      </w:rPr>
    </w:lvl>
    <w:lvl w:ilvl="6" w:tplc="0419000F">
      <w:start w:val="1"/>
      <w:numFmt w:val="decimal"/>
      <w:lvlText w:val="%7."/>
      <w:lvlJc w:val="left"/>
      <w:pPr>
        <w:tabs>
          <w:tab w:val="num" w:pos="5745"/>
        </w:tabs>
        <w:ind w:left="5745" w:hanging="360"/>
      </w:pPr>
      <w:rPr>
        <w:rFonts w:cs="Times New Roman"/>
      </w:rPr>
    </w:lvl>
    <w:lvl w:ilvl="7" w:tplc="04190019">
      <w:start w:val="1"/>
      <w:numFmt w:val="lowerLetter"/>
      <w:lvlText w:val="%8."/>
      <w:lvlJc w:val="left"/>
      <w:pPr>
        <w:tabs>
          <w:tab w:val="num" w:pos="6465"/>
        </w:tabs>
        <w:ind w:left="6465" w:hanging="360"/>
      </w:pPr>
      <w:rPr>
        <w:rFonts w:cs="Times New Roman"/>
      </w:rPr>
    </w:lvl>
    <w:lvl w:ilvl="8" w:tplc="0419001B">
      <w:start w:val="1"/>
      <w:numFmt w:val="lowerRoman"/>
      <w:lvlText w:val="%9."/>
      <w:lvlJc w:val="right"/>
      <w:pPr>
        <w:tabs>
          <w:tab w:val="num" w:pos="7185"/>
        </w:tabs>
        <w:ind w:left="7185" w:hanging="180"/>
      </w:pPr>
      <w:rPr>
        <w:rFonts w:cs="Times New Roman"/>
      </w:rPr>
    </w:lvl>
  </w:abstractNum>
  <w:abstractNum w:abstractNumId="3" w15:restartNumberingAfterBreak="0">
    <w:nsid w:val="10EE347E"/>
    <w:multiLevelType w:val="hybridMultilevel"/>
    <w:tmpl w:val="2242BCA0"/>
    <w:lvl w:ilvl="0" w:tplc="04190001">
      <w:start w:val="1"/>
      <w:numFmt w:val="bullet"/>
      <w:lvlText w:val=""/>
      <w:lvlJc w:val="left"/>
      <w:pPr>
        <w:tabs>
          <w:tab w:val="num" w:pos="2130"/>
        </w:tabs>
        <w:ind w:left="2130" w:hanging="360"/>
      </w:pPr>
      <w:rPr>
        <w:rFonts w:ascii="Symbol" w:hAnsi="Symbol" w:hint="default"/>
      </w:rPr>
    </w:lvl>
    <w:lvl w:ilvl="1" w:tplc="04190003">
      <w:start w:val="1"/>
      <w:numFmt w:val="bullet"/>
      <w:lvlText w:val="o"/>
      <w:lvlJc w:val="left"/>
      <w:pPr>
        <w:tabs>
          <w:tab w:val="num" w:pos="2850"/>
        </w:tabs>
        <w:ind w:left="2850" w:hanging="360"/>
      </w:pPr>
      <w:rPr>
        <w:rFonts w:ascii="Courier New" w:hAnsi="Courier New" w:hint="default"/>
      </w:rPr>
    </w:lvl>
    <w:lvl w:ilvl="2" w:tplc="04190005">
      <w:start w:val="1"/>
      <w:numFmt w:val="bullet"/>
      <w:lvlText w:val=""/>
      <w:lvlJc w:val="left"/>
      <w:pPr>
        <w:tabs>
          <w:tab w:val="num" w:pos="3570"/>
        </w:tabs>
        <w:ind w:left="3570" w:hanging="360"/>
      </w:pPr>
      <w:rPr>
        <w:rFonts w:ascii="Wingdings" w:hAnsi="Wingdings" w:hint="default"/>
      </w:rPr>
    </w:lvl>
    <w:lvl w:ilvl="3" w:tplc="04190001">
      <w:start w:val="1"/>
      <w:numFmt w:val="bullet"/>
      <w:lvlText w:val=""/>
      <w:lvlJc w:val="left"/>
      <w:pPr>
        <w:tabs>
          <w:tab w:val="num" w:pos="4290"/>
        </w:tabs>
        <w:ind w:left="4290" w:hanging="360"/>
      </w:pPr>
      <w:rPr>
        <w:rFonts w:ascii="Symbol" w:hAnsi="Symbol" w:hint="default"/>
      </w:rPr>
    </w:lvl>
    <w:lvl w:ilvl="4" w:tplc="04190003">
      <w:start w:val="1"/>
      <w:numFmt w:val="bullet"/>
      <w:lvlText w:val="o"/>
      <w:lvlJc w:val="left"/>
      <w:pPr>
        <w:tabs>
          <w:tab w:val="num" w:pos="5010"/>
        </w:tabs>
        <w:ind w:left="5010" w:hanging="360"/>
      </w:pPr>
      <w:rPr>
        <w:rFonts w:ascii="Courier New" w:hAnsi="Courier New" w:hint="default"/>
      </w:rPr>
    </w:lvl>
    <w:lvl w:ilvl="5" w:tplc="04190005">
      <w:start w:val="1"/>
      <w:numFmt w:val="bullet"/>
      <w:lvlText w:val=""/>
      <w:lvlJc w:val="left"/>
      <w:pPr>
        <w:tabs>
          <w:tab w:val="num" w:pos="5730"/>
        </w:tabs>
        <w:ind w:left="5730" w:hanging="360"/>
      </w:pPr>
      <w:rPr>
        <w:rFonts w:ascii="Wingdings" w:hAnsi="Wingdings" w:hint="default"/>
      </w:rPr>
    </w:lvl>
    <w:lvl w:ilvl="6" w:tplc="04190001">
      <w:start w:val="1"/>
      <w:numFmt w:val="bullet"/>
      <w:lvlText w:val=""/>
      <w:lvlJc w:val="left"/>
      <w:pPr>
        <w:tabs>
          <w:tab w:val="num" w:pos="6450"/>
        </w:tabs>
        <w:ind w:left="6450" w:hanging="360"/>
      </w:pPr>
      <w:rPr>
        <w:rFonts w:ascii="Symbol" w:hAnsi="Symbol" w:hint="default"/>
      </w:rPr>
    </w:lvl>
    <w:lvl w:ilvl="7" w:tplc="04190003">
      <w:start w:val="1"/>
      <w:numFmt w:val="bullet"/>
      <w:lvlText w:val="o"/>
      <w:lvlJc w:val="left"/>
      <w:pPr>
        <w:tabs>
          <w:tab w:val="num" w:pos="7170"/>
        </w:tabs>
        <w:ind w:left="7170" w:hanging="360"/>
      </w:pPr>
      <w:rPr>
        <w:rFonts w:ascii="Courier New" w:hAnsi="Courier New" w:hint="default"/>
      </w:rPr>
    </w:lvl>
    <w:lvl w:ilvl="8" w:tplc="04190005">
      <w:start w:val="1"/>
      <w:numFmt w:val="bullet"/>
      <w:lvlText w:val=""/>
      <w:lvlJc w:val="left"/>
      <w:pPr>
        <w:tabs>
          <w:tab w:val="num" w:pos="7890"/>
        </w:tabs>
        <w:ind w:left="7890" w:hanging="360"/>
      </w:pPr>
      <w:rPr>
        <w:rFonts w:ascii="Wingdings" w:hAnsi="Wingdings" w:hint="default"/>
      </w:rPr>
    </w:lvl>
  </w:abstractNum>
  <w:abstractNum w:abstractNumId="4" w15:restartNumberingAfterBreak="0">
    <w:nsid w:val="12446CCC"/>
    <w:multiLevelType w:val="hybridMultilevel"/>
    <w:tmpl w:val="34BA1E4A"/>
    <w:lvl w:ilvl="0" w:tplc="BB484BA4">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5" w15:restartNumberingAfterBreak="0">
    <w:nsid w:val="16AF7820"/>
    <w:multiLevelType w:val="hybridMultilevel"/>
    <w:tmpl w:val="6840BDDC"/>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9AE5418"/>
    <w:multiLevelType w:val="hybridMultilevel"/>
    <w:tmpl w:val="4648854C"/>
    <w:lvl w:ilvl="0" w:tplc="4444721C">
      <w:start w:val="1"/>
      <w:numFmt w:val="decimal"/>
      <w:lvlText w:val="%1."/>
      <w:lvlJc w:val="left"/>
      <w:pPr>
        <w:tabs>
          <w:tab w:val="num" w:pos="360"/>
        </w:tabs>
        <w:ind w:left="360" w:hanging="360"/>
      </w:pPr>
      <w:rPr>
        <w:rFonts w:hint="default"/>
        <w:b/>
      </w:rPr>
    </w:lvl>
    <w:lvl w:ilvl="1" w:tplc="072C8CE2">
      <w:numFmt w:val="none"/>
      <w:lvlText w:val=""/>
      <w:lvlJc w:val="left"/>
      <w:pPr>
        <w:tabs>
          <w:tab w:val="num" w:pos="360"/>
        </w:tabs>
      </w:pPr>
    </w:lvl>
    <w:lvl w:ilvl="2" w:tplc="1EE0BDE4">
      <w:numFmt w:val="none"/>
      <w:lvlText w:val=""/>
      <w:lvlJc w:val="left"/>
      <w:pPr>
        <w:tabs>
          <w:tab w:val="num" w:pos="360"/>
        </w:tabs>
      </w:pPr>
    </w:lvl>
    <w:lvl w:ilvl="3" w:tplc="4532FBFE">
      <w:numFmt w:val="none"/>
      <w:lvlText w:val=""/>
      <w:lvlJc w:val="left"/>
      <w:pPr>
        <w:tabs>
          <w:tab w:val="num" w:pos="360"/>
        </w:tabs>
      </w:pPr>
    </w:lvl>
    <w:lvl w:ilvl="4" w:tplc="DD6ABBC2">
      <w:numFmt w:val="none"/>
      <w:lvlText w:val=""/>
      <w:lvlJc w:val="left"/>
      <w:pPr>
        <w:tabs>
          <w:tab w:val="num" w:pos="360"/>
        </w:tabs>
      </w:pPr>
    </w:lvl>
    <w:lvl w:ilvl="5" w:tplc="B4AE235E">
      <w:numFmt w:val="none"/>
      <w:lvlText w:val=""/>
      <w:lvlJc w:val="left"/>
      <w:pPr>
        <w:tabs>
          <w:tab w:val="num" w:pos="360"/>
        </w:tabs>
      </w:pPr>
    </w:lvl>
    <w:lvl w:ilvl="6" w:tplc="572E1C32">
      <w:numFmt w:val="none"/>
      <w:lvlText w:val=""/>
      <w:lvlJc w:val="left"/>
      <w:pPr>
        <w:tabs>
          <w:tab w:val="num" w:pos="360"/>
        </w:tabs>
      </w:pPr>
    </w:lvl>
    <w:lvl w:ilvl="7" w:tplc="EEFE082A">
      <w:numFmt w:val="none"/>
      <w:lvlText w:val=""/>
      <w:lvlJc w:val="left"/>
      <w:pPr>
        <w:tabs>
          <w:tab w:val="num" w:pos="360"/>
        </w:tabs>
      </w:pPr>
    </w:lvl>
    <w:lvl w:ilvl="8" w:tplc="889064BA">
      <w:numFmt w:val="none"/>
      <w:lvlText w:val=""/>
      <w:lvlJc w:val="left"/>
      <w:pPr>
        <w:tabs>
          <w:tab w:val="num" w:pos="360"/>
        </w:tabs>
      </w:pPr>
    </w:lvl>
  </w:abstractNum>
  <w:abstractNum w:abstractNumId="7" w15:restartNumberingAfterBreak="0">
    <w:nsid w:val="1A736502"/>
    <w:multiLevelType w:val="singleLevel"/>
    <w:tmpl w:val="BAD29274"/>
    <w:lvl w:ilvl="0">
      <w:start w:val="3"/>
      <w:numFmt w:val="decimal"/>
      <w:lvlText w:val="%1."/>
      <w:legacy w:legacy="1" w:legacySpace="0" w:legacyIndent="389"/>
      <w:lvlJc w:val="left"/>
      <w:rPr>
        <w:rFonts w:ascii="Times New Roman" w:hAnsi="Times New Roman" w:cs="Times New Roman" w:hint="default"/>
      </w:rPr>
    </w:lvl>
  </w:abstractNum>
  <w:abstractNum w:abstractNumId="8" w15:restartNumberingAfterBreak="0">
    <w:nsid w:val="2C34068C"/>
    <w:multiLevelType w:val="hybridMultilevel"/>
    <w:tmpl w:val="A33A79C8"/>
    <w:lvl w:ilvl="0" w:tplc="04190001">
      <w:start w:val="1"/>
      <w:numFmt w:val="bullet"/>
      <w:lvlText w:val=""/>
      <w:lvlJc w:val="left"/>
      <w:pPr>
        <w:tabs>
          <w:tab w:val="num" w:pos="2130"/>
        </w:tabs>
        <w:ind w:left="2130" w:hanging="360"/>
      </w:pPr>
      <w:rPr>
        <w:rFonts w:ascii="Symbol" w:hAnsi="Symbol" w:hint="default"/>
      </w:rPr>
    </w:lvl>
    <w:lvl w:ilvl="1" w:tplc="04190003">
      <w:start w:val="1"/>
      <w:numFmt w:val="bullet"/>
      <w:lvlText w:val="o"/>
      <w:lvlJc w:val="left"/>
      <w:pPr>
        <w:tabs>
          <w:tab w:val="num" w:pos="2850"/>
        </w:tabs>
        <w:ind w:left="2850" w:hanging="360"/>
      </w:pPr>
      <w:rPr>
        <w:rFonts w:ascii="Courier New" w:hAnsi="Courier New" w:hint="default"/>
      </w:rPr>
    </w:lvl>
    <w:lvl w:ilvl="2" w:tplc="04190005">
      <w:start w:val="1"/>
      <w:numFmt w:val="bullet"/>
      <w:lvlText w:val=""/>
      <w:lvlJc w:val="left"/>
      <w:pPr>
        <w:tabs>
          <w:tab w:val="num" w:pos="3570"/>
        </w:tabs>
        <w:ind w:left="3570" w:hanging="360"/>
      </w:pPr>
      <w:rPr>
        <w:rFonts w:ascii="Wingdings" w:hAnsi="Wingdings" w:hint="default"/>
      </w:rPr>
    </w:lvl>
    <w:lvl w:ilvl="3" w:tplc="04190001">
      <w:start w:val="1"/>
      <w:numFmt w:val="bullet"/>
      <w:lvlText w:val=""/>
      <w:lvlJc w:val="left"/>
      <w:pPr>
        <w:tabs>
          <w:tab w:val="num" w:pos="4290"/>
        </w:tabs>
        <w:ind w:left="4290" w:hanging="360"/>
      </w:pPr>
      <w:rPr>
        <w:rFonts w:ascii="Symbol" w:hAnsi="Symbol" w:hint="default"/>
      </w:rPr>
    </w:lvl>
    <w:lvl w:ilvl="4" w:tplc="04190003">
      <w:start w:val="1"/>
      <w:numFmt w:val="bullet"/>
      <w:lvlText w:val="o"/>
      <w:lvlJc w:val="left"/>
      <w:pPr>
        <w:tabs>
          <w:tab w:val="num" w:pos="5010"/>
        </w:tabs>
        <w:ind w:left="5010" w:hanging="360"/>
      </w:pPr>
      <w:rPr>
        <w:rFonts w:ascii="Courier New" w:hAnsi="Courier New" w:hint="default"/>
      </w:rPr>
    </w:lvl>
    <w:lvl w:ilvl="5" w:tplc="04190005">
      <w:start w:val="1"/>
      <w:numFmt w:val="bullet"/>
      <w:lvlText w:val=""/>
      <w:lvlJc w:val="left"/>
      <w:pPr>
        <w:tabs>
          <w:tab w:val="num" w:pos="5730"/>
        </w:tabs>
        <w:ind w:left="5730" w:hanging="360"/>
      </w:pPr>
      <w:rPr>
        <w:rFonts w:ascii="Wingdings" w:hAnsi="Wingdings" w:hint="default"/>
      </w:rPr>
    </w:lvl>
    <w:lvl w:ilvl="6" w:tplc="04190001">
      <w:start w:val="1"/>
      <w:numFmt w:val="bullet"/>
      <w:lvlText w:val=""/>
      <w:lvlJc w:val="left"/>
      <w:pPr>
        <w:tabs>
          <w:tab w:val="num" w:pos="6450"/>
        </w:tabs>
        <w:ind w:left="6450" w:hanging="360"/>
      </w:pPr>
      <w:rPr>
        <w:rFonts w:ascii="Symbol" w:hAnsi="Symbol" w:hint="default"/>
      </w:rPr>
    </w:lvl>
    <w:lvl w:ilvl="7" w:tplc="04190003">
      <w:start w:val="1"/>
      <w:numFmt w:val="bullet"/>
      <w:lvlText w:val="o"/>
      <w:lvlJc w:val="left"/>
      <w:pPr>
        <w:tabs>
          <w:tab w:val="num" w:pos="7170"/>
        </w:tabs>
        <w:ind w:left="7170" w:hanging="360"/>
      </w:pPr>
      <w:rPr>
        <w:rFonts w:ascii="Courier New" w:hAnsi="Courier New" w:hint="default"/>
      </w:rPr>
    </w:lvl>
    <w:lvl w:ilvl="8" w:tplc="04190005">
      <w:start w:val="1"/>
      <w:numFmt w:val="bullet"/>
      <w:lvlText w:val=""/>
      <w:lvlJc w:val="left"/>
      <w:pPr>
        <w:tabs>
          <w:tab w:val="num" w:pos="7890"/>
        </w:tabs>
        <w:ind w:left="7890" w:hanging="360"/>
      </w:pPr>
      <w:rPr>
        <w:rFonts w:ascii="Wingdings" w:hAnsi="Wingdings" w:hint="default"/>
      </w:rPr>
    </w:lvl>
  </w:abstractNum>
  <w:abstractNum w:abstractNumId="9" w15:restartNumberingAfterBreak="0">
    <w:nsid w:val="33D70C8D"/>
    <w:multiLevelType w:val="hybridMultilevel"/>
    <w:tmpl w:val="508ECD24"/>
    <w:lvl w:ilvl="0" w:tplc="04190001">
      <w:start w:val="1"/>
      <w:numFmt w:val="bullet"/>
      <w:lvlText w:val=""/>
      <w:lvlJc w:val="left"/>
      <w:pPr>
        <w:tabs>
          <w:tab w:val="num" w:pos="2130"/>
        </w:tabs>
        <w:ind w:left="2130" w:hanging="360"/>
      </w:pPr>
      <w:rPr>
        <w:rFonts w:ascii="Symbol" w:hAnsi="Symbol" w:hint="default"/>
      </w:rPr>
    </w:lvl>
    <w:lvl w:ilvl="1" w:tplc="04190003">
      <w:start w:val="1"/>
      <w:numFmt w:val="bullet"/>
      <w:lvlText w:val="o"/>
      <w:lvlJc w:val="left"/>
      <w:pPr>
        <w:tabs>
          <w:tab w:val="num" w:pos="2850"/>
        </w:tabs>
        <w:ind w:left="2850" w:hanging="360"/>
      </w:pPr>
      <w:rPr>
        <w:rFonts w:ascii="Courier New" w:hAnsi="Courier New" w:hint="default"/>
      </w:rPr>
    </w:lvl>
    <w:lvl w:ilvl="2" w:tplc="04190005">
      <w:start w:val="1"/>
      <w:numFmt w:val="bullet"/>
      <w:lvlText w:val=""/>
      <w:lvlJc w:val="left"/>
      <w:pPr>
        <w:tabs>
          <w:tab w:val="num" w:pos="3570"/>
        </w:tabs>
        <w:ind w:left="3570" w:hanging="360"/>
      </w:pPr>
      <w:rPr>
        <w:rFonts w:ascii="Wingdings" w:hAnsi="Wingdings" w:hint="default"/>
      </w:rPr>
    </w:lvl>
    <w:lvl w:ilvl="3" w:tplc="04190001">
      <w:start w:val="1"/>
      <w:numFmt w:val="bullet"/>
      <w:lvlText w:val=""/>
      <w:lvlJc w:val="left"/>
      <w:pPr>
        <w:tabs>
          <w:tab w:val="num" w:pos="4290"/>
        </w:tabs>
        <w:ind w:left="4290" w:hanging="360"/>
      </w:pPr>
      <w:rPr>
        <w:rFonts w:ascii="Symbol" w:hAnsi="Symbol" w:hint="default"/>
      </w:rPr>
    </w:lvl>
    <w:lvl w:ilvl="4" w:tplc="04190003">
      <w:start w:val="1"/>
      <w:numFmt w:val="bullet"/>
      <w:lvlText w:val="o"/>
      <w:lvlJc w:val="left"/>
      <w:pPr>
        <w:tabs>
          <w:tab w:val="num" w:pos="5010"/>
        </w:tabs>
        <w:ind w:left="5010" w:hanging="360"/>
      </w:pPr>
      <w:rPr>
        <w:rFonts w:ascii="Courier New" w:hAnsi="Courier New" w:hint="default"/>
      </w:rPr>
    </w:lvl>
    <w:lvl w:ilvl="5" w:tplc="04190005">
      <w:start w:val="1"/>
      <w:numFmt w:val="bullet"/>
      <w:lvlText w:val=""/>
      <w:lvlJc w:val="left"/>
      <w:pPr>
        <w:tabs>
          <w:tab w:val="num" w:pos="5730"/>
        </w:tabs>
        <w:ind w:left="5730" w:hanging="360"/>
      </w:pPr>
      <w:rPr>
        <w:rFonts w:ascii="Wingdings" w:hAnsi="Wingdings" w:hint="default"/>
      </w:rPr>
    </w:lvl>
    <w:lvl w:ilvl="6" w:tplc="04190001">
      <w:start w:val="1"/>
      <w:numFmt w:val="bullet"/>
      <w:lvlText w:val=""/>
      <w:lvlJc w:val="left"/>
      <w:pPr>
        <w:tabs>
          <w:tab w:val="num" w:pos="6450"/>
        </w:tabs>
        <w:ind w:left="6450" w:hanging="360"/>
      </w:pPr>
      <w:rPr>
        <w:rFonts w:ascii="Symbol" w:hAnsi="Symbol" w:hint="default"/>
      </w:rPr>
    </w:lvl>
    <w:lvl w:ilvl="7" w:tplc="04190003">
      <w:start w:val="1"/>
      <w:numFmt w:val="bullet"/>
      <w:lvlText w:val="o"/>
      <w:lvlJc w:val="left"/>
      <w:pPr>
        <w:tabs>
          <w:tab w:val="num" w:pos="7170"/>
        </w:tabs>
        <w:ind w:left="7170" w:hanging="360"/>
      </w:pPr>
      <w:rPr>
        <w:rFonts w:ascii="Courier New" w:hAnsi="Courier New" w:hint="default"/>
      </w:rPr>
    </w:lvl>
    <w:lvl w:ilvl="8" w:tplc="04190005">
      <w:start w:val="1"/>
      <w:numFmt w:val="bullet"/>
      <w:lvlText w:val=""/>
      <w:lvlJc w:val="left"/>
      <w:pPr>
        <w:tabs>
          <w:tab w:val="num" w:pos="7890"/>
        </w:tabs>
        <w:ind w:left="7890" w:hanging="360"/>
      </w:pPr>
      <w:rPr>
        <w:rFonts w:ascii="Wingdings" w:hAnsi="Wingdings" w:hint="default"/>
      </w:rPr>
    </w:lvl>
  </w:abstractNum>
  <w:abstractNum w:abstractNumId="10" w15:restartNumberingAfterBreak="0">
    <w:nsid w:val="370D35FB"/>
    <w:multiLevelType w:val="singleLevel"/>
    <w:tmpl w:val="37063432"/>
    <w:lvl w:ilvl="0">
      <w:start w:val="16"/>
      <w:numFmt w:val="decimal"/>
      <w:lvlText w:val="2.%1."/>
      <w:legacy w:legacy="1" w:legacySpace="0" w:legacyIndent="734"/>
      <w:lvlJc w:val="left"/>
      <w:rPr>
        <w:rFonts w:ascii="Times New Roman" w:hAnsi="Times New Roman" w:cs="Times New Roman" w:hint="default"/>
      </w:rPr>
    </w:lvl>
  </w:abstractNum>
  <w:abstractNum w:abstractNumId="11" w15:restartNumberingAfterBreak="0">
    <w:nsid w:val="407A4D04"/>
    <w:multiLevelType w:val="singleLevel"/>
    <w:tmpl w:val="B47453AA"/>
    <w:lvl w:ilvl="0">
      <w:start w:val="1"/>
      <w:numFmt w:val="decimal"/>
      <w:lvlText w:val="%1."/>
      <w:legacy w:legacy="1" w:legacySpace="0" w:legacyIndent="540"/>
      <w:lvlJc w:val="left"/>
      <w:rPr>
        <w:rFonts w:ascii="Times New Roman" w:hAnsi="Times New Roman" w:cs="Times New Roman" w:hint="default"/>
      </w:rPr>
    </w:lvl>
  </w:abstractNum>
  <w:abstractNum w:abstractNumId="12" w15:restartNumberingAfterBreak="0">
    <w:nsid w:val="426C5E88"/>
    <w:multiLevelType w:val="hybridMultilevel"/>
    <w:tmpl w:val="A07658A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46D21849"/>
    <w:multiLevelType w:val="multilevel"/>
    <w:tmpl w:val="E86CF35E"/>
    <w:lvl w:ilvl="0">
      <w:start w:val="1"/>
      <w:numFmt w:val="decimal"/>
      <w:lvlText w:val="%1."/>
      <w:lvlJc w:val="left"/>
      <w:pPr>
        <w:tabs>
          <w:tab w:val="num" w:pos="495"/>
        </w:tabs>
        <w:ind w:left="495" w:hanging="495"/>
      </w:pPr>
      <w:rPr>
        <w:rFonts w:ascii="Times New Roman" w:eastAsia="Times New Roman" w:hAnsi="Times New Roman" w:cs="Times New Roman"/>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15:restartNumberingAfterBreak="0">
    <w:nsid w:val="478628D9"/>
    <w:multiLevelType w:val="hybridMultilevel"/>
    <w:tmpl w:val="A796AB1C"/>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FAD7005"/>
    <w:multiLevelType w:val="singleLevel"/>
    <w:tmpl w:val="8806C5FC"/>
    <w:lvl w:ilvl="0">
      <w:start w:val="31"/>
      <w:numFmt w:val="decimal"/>
      <w:lvlText w:val="2.%1."/>
      <w:legacy w:legacy="1" w:legacySpace="0" w:legacyIndent="713"/>
      <w:lvlJc w:val="left"/>
      <w:rPr>
        <w:rFonts w:ascii="Times New Roman" w:hAnsi="Times New Roman" w:cs="Times New Roman" w:hint="default"/>
      </w:rPr>
    </w:lvl>
  </w:abstractNum>
  <w:abstractNum w:abstractNumId="16" w15:restartNumberingAfterBreak="0">
    <w:nsid w:val="52140881"/>
    <w:multiLevelType w:val="hybridMultilevel"/>
    <w:tmpl w:val="BF1290A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4465061"/>
    <w:multiLevelType w:val="hybridMultilevel"/>
    <w:tmpl w:val="D6924D2C"/>
    <w:lvl w:ilvl="0" w:tplc="04190001">
      <w:start w:val="1"/>
      <w:numFmt w:val="bullet"/>
      <w:lvlText w:val=""/>
      <w:lvlJc w:val="left"/>
      <w:pPr>
        <w:tabs>
          <w:tab w:val="num" w:pos="1425"/>
        </w:tabs>
        <w:ind w:left="1425" w:hanging="360"/>
      </w:pPr>
      <w:rPr>
        <w:rFonts w:ascii="Symbol" w:hAnsi="Symbol" w:hint="default"/>
      </w:rPr>
    </w:lvl>
    <w:lvl w:ilvl="1" w:tplc="04190003">
      <w:start w:val="1"/>
      <w:numFmt w:val="bullet"/>
      <w:lvlText w:val="o"/>
      <w:lvlJc w:val="left"/>
      <w:pPr>
        <w:tabs>
          <w:tab w:val="num" w:pos="2145"/>
        </w:tabs>
        <w:ind w:left="2145" w:hanging="360"/>
      </w:pPr>
      <w:rPr>
        <w:rFonts w:ascii="Courier New" w:hAnsi="Courier New" w:hint="default"/>
      </w:rPr>
    </w:lvl>
    <w:lvl w:ilvl="2" w:tplc="04190005">
      <w:start w:val="1"/>
      <w:numFmt w:val="bullet"/>
      <w:lvlText w:val=""/>
      <w:lvlJc w:val="left"/>
      <w:pPr>
        <w:tabs>
          <w:tab w:val="num" w:pos="2865"/>
        </w:tabs>
        <w:ind w:left="2865" w:hanging="360"/>
      </w:pPr>
      <w:rPr>
        <w:rFonts w:ascii="Wingdings" w:hAnsi="Wingdings" w:hint="default"/>
      </w:rPr>
    </w:lvl>
    <w:lvl w:ilvl="3" w:tplc="04190001">
      <w:start w:val="1"/>
      <w:numFmt w:val="bullet"/>
      <w:lvlText w:val=""/>
      <w:lvlJc w:val="left"/>
      <w:pPr>
        <w:tabs>
          <w:tab w:val="num" w:pos="3585"/>
        </w:tabs>
        <w:ind w:left="3585" w:hanging="360"/>
      </w:pPr>
      <w:rPr>
        <w:rFonts w:ascii="Symbol" w:hAnsi="Symbol" w:hint="default"/>
      </w:rPr>
    </w:lvl>
    <w:lvl w:ilvl="4" w:tplc="04190003">
      <w:start w:val="1"/>
      <w:numFmt w:val="bullet"/>
      <w:lvlText w:val="o"/>
      <w:lvlJc w:val="left"/>
      <w:pPr>
        <w:tabs>
          <w:tab w:val="num" w:pos="4305"/>
        </w:tabs>
        <w:ind w:left="4305" w:hanging="360"/>
      </w:pPr>
      <w:rPr>
        <w:rFonts w:ascii="Courier New" w:hAnsi="Courier New" w:hint="default"/>
      </w:rPr>
    </w:lvl>
    <w:lvl w:ilvl="5" w:tplc="04190005">
      <w:start w:val="1"/>
      <w:numFmt w:val="bullet"/>
      <w:lvlText w:val=""/>
      <w:lvlJc w:val="left"/>
      <w:pPr>
        <w:tabs>
          <w:tab w:val="num" w:pos="5025"/>
        </w:tabs>
        <w:ind w:left="5025" w:hanging="360"/>
      </w:pPr>
      <w:rPr>
        <w:rFonts w:ascii="Wingdings" w:hAnsi="Wingdings" w:hint="default"/>
      </w:rPr>
    </w:lvl>
    <w:lvl w:ilvl="6" w:tplc="04190001">
      <w:start w:val="1"/>
      <w:numFmt w:val="bullet"/>
      <w:lvlText w:val=""/>
      <w:lvlJc w:val="left"/>
      <w:pPr>
        <w:tabs>
          <w:tab w:val="num" w:pos="5745"/>
        </w:tabs>
        <w:ind w:left="5745" w:hanging="360"/>
      </w:pPr>
      <w:rPr>
        <w:rFonts w:ascii="Symbol" w:hAnsi="Symbol" w:hint="default"/>
      </w:rPr>
    </w:lvl>
    <w:lvl w:ilvl="7" w:tplc="04190003">
      <w:start w:val="1"/>
      <w:numFmt w:val="bullet"/>
      <w:lvlText w:val="o"/>
      <w:lvlJc w:val="left"/>
      <w:pPr>
        <w:tabs>
          <w:tab w:val="num" w:pos="6465"/>
        </w:tabs>
        <w:ind w:left="6465" w:hanging="360"/>
      </w:pPr>
      <w:rPr>
        <w:rFonts w:ascii="Courier New" w:hAnsi="Courier New" w:hint="default"/>
      </w:rPr>
    </w:lvl>
    <w:lvl w:ilvl="8" w:tplc="04190005">
      <w:start w:val="1"/>
      <w:numFmt w:val="bullet"/>
      <w:lvlText w:val=""/>
      <w:lvlJc w:val="left"/>
      <w:pPr>
        <w:tabs>
          <w:tab w:val="num" w:pos="7185"/>
        </w:tabs>
        <w:ind w:left="7185" w:hanging="360"/>
      </w:pPr>
      <w:rPr>
        <w:rFonts w:ascii="Wingdings" w:hAnsi="Wingdings" w:hint="default"/>
      </w:rPr>
    </w:lvl>
  </w:abstractNum>
  <w:abstractNum w:abstractNumId="18" w15:restartNumberingAfterBreak="0">
    <w:nsid w:val="54E5227D"/>
    <w:multiLevelType w:val="singleLevel"/>
    <w:tmpl w:val="8CA0516A"/>
    <w:lvl w:ilvl="0">
      <w:start w:val="21"/>
      <w:numFmt w:val="decimal"/>
      <w:lvlText w:val="2.%1."/>
      <w:legacy w:legacy="1" w:legacySpace="0" w:legacyIndent="677"/>
      <w:lvlJc w:val="left"/>
      <w:rPr>
        <w:rFonts w:ascii="Times New Roman" w:hAnsi="Times New Roman" w:cs="Times New Roman" w:hint="default"/>
      </w:rPr>
    </w:lvl>
  </w:abstractNum>
  <w:abstractNum w:abstractNumId="19" w15:restartNumberingAfterBreak="0">
    <w:nsid w:val="579E22AC"/>
    <w:multiLevelType w:val="hybridMultilevel"/>
    <w:tmpl w:val="D214EF16"/>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591F4F90"/>
    <w:multiLevelType w:val="singleLevel"/>
    <w:tmpl w:val="2EA27AEE"/>
    <w:lvl w:ilvl="0">
      <w:start w:val="13"/>
      <w:numFmt w:val="decimal"/>
      <w:lvlText w:val="2.%1."/>
      <w:legacy w:legacy="1" w:legacySpace="0" w:legacyIndent="720"/>
      <w:lvlJc w:val="left"/>
      <w:rPr>
        <w:rFonts w:ascii="Times New Roman" w:hAnsi="Times New Roman" w:cs="Times New Roman" w:hint="default"/>
      </w:rPr>
    </w:lvl>
  </w:abstractNum>
  <w:abstractNum w:abstractNumId="21" w15:restartNumberingAfterBreak="0">
    <w:nsid w:val="59BB3495"/>
    <w:multiLevelType w:val="hybridMultilevel"/>
    <w:tmpl w:val="CCAA2618"/>
    <w:lvl w:ilvl="0" w:tplc="04190001">
      <w:start w:val="1"/>
      <w:numFmt w:val="bullet"/>
      <w:lvlText w:val=""/>
      <w:lvlJc w:val="left"/>
      <w:pPr>
        <w:tabs>
          <w:tab w:val="num" w:pos="1425"/>
        </w:tabs>
        <w:ind w:left="1425" w:hanging="360"/>
      </w:pPr>
      <w:rPr>
        <w:rFonts w:ascii="Symbol" w:hAnsi="Symbol" w:hint="default"/>
      </w:rPr>
    </w:lvl>
    <w:lvl w:ilvl="1" w:tplc="04190003">
      <w:start w:val="1"/>
      <w:numFmt w:val="bullet"/>
      <w:lvlText w:val="o"/>
      <w:lvlJc w:val="left"/>
      <w:pPr>
        <w:tabs>
          <w:tab w:val="num" w:pos="2145"/>
        </w:tabs>
        <w:ind w:left="2145" w:hanging="360"/>
      </w:pPr>
      <w:rPr>
        <w:rFonts w:ascii="Courier New" w:hAnsi="Courier New" w:hint="default"/>
      </w:rPr>
    </w:lvl>
    <w:lvl w:ilvl="2" w:tplc="04190005">
      <w:start w:val="1"/>
      <w:numFmt w:val="bullet"/>
      <w:lvlText w:val=""/>
      <w:lvlJc w:val="left"/>
      <w:pPr>
        <w:tabs>
          <w:tab w:val="num" w:pos="2865"/>
        </w:tabs>
        <w:ind w:left="2865" w:hanging="360"/>
      </w:pPr>
      <w:rPr>
        <w:rFonts w:ascii="Wingdings" w:hAnsi="Wingdings" w:hint="default"/>
      </w:rPr>
    </w:lvl>
    <w:lvl w:ilvl="3" w:tplc="04190001">
      <w:start w:val="1"/>
      <w:numFmt w:val="bullet"/>
      <w:lvlText w:val=""/>
      <w:lvlJc w:val="left"/>
      <w:pPr>
        <w:tabs>
          <w:tab w:val="num" w:pos="3585"/>
        </w:tabs>
        <w:ind w:left="3585" w:hanging="360"/>
      </w:pPr>
      <w:rPr>
        <w:rFonts w:ascii="Symbol" w:hAnsi="Symbol" w:hint="default"/>
      </w:rPr>
    </w:lvl>
    <w:lvl w:ilvl="4" w:tplc="04190003">
      <w:start w:val="1"/>
      <w:numFmt w:val="bullet"/>
      <w:lvlText w:val="o"/>
      <w:lvlJc w:val="left"/>
      <w:pPr>
        <w:tabs>
          <w:tab w:val="num" w:pos="4305"/>
        </w:tabs>
        <w:ind w:left="4305" w:hanging="360"/>
      </w:pPr>
      <w:rPr>
        <w:rFonts w:ascii="Courier New" w:hAnsi="Courier New" w:hint="default"/>
      </w:rPr>
    </w:lvl>
    <w:lvl w:ilvl="5" w:tplc="04190005">
      <w:start w:val="1"/>
      <w:numFmt w:val="bullet"/>
      <w:lvlText w:val=""/>
      <w:lvlJc w:val="left"/>
      <w:pPr>
        <w:tabs>
          <w:tab w:val="num" w:pos="5025"/>
        </w:tabs>
        <w:ind w:left="5025" w:hanging="360"/>
      </w:pPr>
      <w:rPr>
        <w:rFonts w:ascii="Wingdings" w:hAnsi="Wingdings" w:hint="default"/>
      </w:rPr>
    </w:lvl>
    <w:lvl w:ilvl="6" w:tplc="04190001">
      <w:start w:val="1"/>
      <w:numFmt w:val="bullet"/>
      <w:lvlText w:val=""/>
      <w:lvlJc w:val="left"/>
      <w:pPr>
        <w:tabs>
          <w:tab w:val="num" w:pos="5745"/>
        </w:tabs>
        <w:ind w:left="5745" w:hanging="360"/>
      </w:pPr>
      <w:rPr>
        <w:rFonts w:ascii="Symbol" w:hAnsi="Symbol" w:hint="default"/>
      </w:rPr>
    </w:lvl>
    <w:lvl w:ilvl="7" w:tplc="04190003">
      <w:start w:val="1"/>
      <w:numFmt w:val="bullet"/>
      <w:lvlText w:val="o"/>
      <w:lvlJc w:val="left"/>
      <w:pPr>
        <w:tabs>
          <w:tab w:val="num" w:pos="6465"/>
        </w:tabs>
        <w:ind w:left="6465" w:hanging="360"/>
      </w:pPr>
      <w:rPr>
        <w:rFonts w:ascii="Courier New" w:hAnsi="Courier New" w:hint="default"/>
      </w:rPr>
    </w:lvl>
    <w:lvl w:ilvl="8" w:tplc="04190005">
      <w:start w:val="1"/>
      <w:numFmt w:val="bullet"/>
      <w:lvlText w:val=""/>
      <w:lvlJc w:val="left"/>
      <w:pPr>
        <w:tabs>
          <w:tab w:val="num" w:pos="7185"/>
        </w:tabs>
        <w:ind w:left="7185" w:hanging="360"/>
      </w:pPr>
      <w:rPr>
        <w:rFonts w:ascii="Wingdings" w:hAnsi="Wingdings" w:hint="default"/>
      </w:rPr>
    </w:lvl>
  </w:abstractNum>
  <w:abstractNum w:abstractNumId="22" w15:restartNumberingAfterBreak="0">
    <w:nsid w:val="5BA63CA1"/>
    <w:multiLevelType w:val="hybridMultilevel"/>
    <w:tmpl w:val="5E929E2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AB465C"/>
    <w:multiLevelType w:val="hybridMultilevel"/>
    <w:tmpl w:val="0846E760"/>
    <w:lvl w:ilvl="0" w:tplc="04190001">
      <w:start w:val="1"/>
      <w:numFmt w:val="bullet"/>
      <w:lvlText w:val=""/>
      <w:lvlJc w:val="left"/>
      <w:pPr>
        <w:tabs>
          <w:tab w:val="num" w:pos="1425"/>
        </w:tabs>
        <w:ind w:left="1425" w:hanging="360"/>
      </w:pPr>
      <w:rPr>
        <w:rFonts w:ascii="Symbol" w:hAnsi="Symbol" w:hint="default"/>
      </w:rPr>
    </w:lvl>
    <w:lvl w:ilvl="1" w:tplc="04190003">
      <w:start w:val="1"/>
      <w:numFmt w:val="bullet"/>
      <w:lvlText w:val="o"/>
      <w:lvlJc w:val="left"/>
      <w:pPr>
        <w:tabs>
          <w:tab w:val="num" w:pos="2145"/>
        </w:tabs>
        <w:ind w:left="2145" w:hanging="360"/>
      </w:pPr>
      <w:rPr>
        <w:rFonts w:ascii="Courier New" w:hAnsi="Courier New" w:hint="default"/>
      </w:rPr>
    </w:lvl>
    <w:lvl w:ilvl="2" w:tplc="04190005">
      <w:start w:val="1"/>
      <w:numFmt w:val="bullet"/>
      <w:lvlText w:val=""/>
      <w:lvlJc w:val="left"/>
      <w:pPr>
        <w:tabs>
          <w:tab w:val="num" w:pos="2865"/>
        </w:tabs>
        <w:ind w:left="2865" w:hanging="360"/>
      </w:pPr>
      <w:rPr>
        <w:rFonts w:ascii="Wingdings" w:hAnsi="Wingdings" w:hint="default"/>
      </w:rPr>
    </w:lvl>
    <w:lvl w:ilvl="3" w:tplc="04190001">
      <w:start w:val="1"/>
      <w:numFmt w:val="bullet"/>
      <w:lvlText w:val=""/>
      <w:lvlJc w:val="left"/>
      <w:pPr>
        <w:tabs>
          <w:tab w:val="num" w:pos="3585"/>
        </w:tabs>
        <w:ind w:left="3585" w:hanging="360"/>
      </w:pPr>
      <w:rPr>
        <w:rFonts w:ascii="Symbol" w:hAnsi="Symbol" w:hint="default"/>
      </w:rPr>
    </w:lvl>
    <w:lvl w:ilvl="4" w:tplc="04190003">
      <w:start w:val="1"/>
      <w:numFmt w:val="bullet"/>
      <w:lvlText w:val="o"/>
      <w:lvlJc w:val="left"/>
      <w:pPr>
        <w:tabs>
          <w:tab w:val="num" w:pos="4305"/>
        </w:tabs>
        <w:ind w:left="4305" w:hanging="360"/>
      </w:pPr>
      <w:rPr>
        <w:rFonts w:ascii="Courier New" w:hAnsi="Courier New" w:hint="default"/>
      </w:rPr>
    </w:lvl>
    <w:lvl w:ilvl="5" w:tplc="04190005">
      <w:start w:val="1"/>
      <w:numFmt w:val="bullet"/>
      <w:lvlText w:val=""/>
      <w:lvlJc w:val="left"/>
      <w:pPr>
        <w:tabs>
          <w:tab w:val="num" w:pos="5025"/>
        </w:tabs>
        <w:ind w:left="5025" w:hanging="360"/>
      </w:pPr>
      <w:rPr>
        <w:rFonts w:ascii="Wingdings" w:hAnsi="Wingdings" w:hint="default"/>
      </w:rPr>
    </w:lvl>
    <w:lvl w:ilvl="6" w:tplc="04190001">
      <w:start w:val="1"/>
      <w:numFmt w:val="bullet"/>
      <w:lvlText w:val=""/>
      <w:lvlJc w:val="left"/>
      <w:pPr>
        <w:tabs>
          <w:tab w:val="num" w:pos="5745"/>
        </w:tabs>
        <w:ind w:left="5745" w:hanging="360"/>
      </w:pPr>
      <w:rPr>
        <w:rFonts w:ascii="Symbol" w:hAnsi="Symbol" w:hint="default"/>
      </w:rPr>
    </w:lvl>
    <w:lvl w:ilvl="7" w:tplc="04190003">
      <w:start w:val="1"/>
      <w:numFmt w:val="bullet"/>
      <w:lvlText w:val="o"/>
      <w:lvlJc w:val="left"/>
      <w:pPr>
        <w:tabs>
          <w:tab w:val="num" w:pos="6465"/>
        </w:tabs>
        <w:ind w:left="6465" w:hanging="360"/>
      </w:pPr>
      <w:rPr>
        <w:rFonts w:ascii="Courier New" w:hAnsi="Courier New" w:hint="default"/>
      </w:rPr>
    </w:lvl>
    <w:lvl w:ilvl="8" w:tplc="04190005">
      <w:start w:val="1"/>
      <w:numFmt w:val="bullet"/>
      <w:lvlText w:val=""/>
      <w:lvlJc w:val="left"/>
      <w:pPr>
        <w:tabs>
          <w:tab w:val="num" w:pos="7185"/>
        </w:tabs>
        <w:ind w:left="7185" w:hanging="360"/>
      </w:pPr>
      <w:rPr>
        <w:rFonts w:ascii="Wingdings" w:hAnsi="Wingdings" w:hint="default"/>
      </w:rPr>
    </w:lvl>
  </w:abstractNum>
  <w:abstractNum w:abstractNumId="24" w15:restartNumberingAfterBreak="0">
    <w:nsid w:val="610E0F6B"/>
    <w:multiLevelType w:val="singleLevel"/>
    <w:tmpl w:val="703663AE"/>
    <w:lvl w:ilvl="0">
      <w:start w:val="1"/>
      <w:numFmt w:val="decimal"/>
      <w:lvlText w:val="2.30.%1."/>
      <w:legacy w:legacy="1" w:legacySpace="0" w:legacyIndent="958"/>
      <w:lvlJc w:val="left"/>
      <w:rPr>
        <w:rFonts w:ascii="Times New Roman" w:hAnsi="Times New Roman" w:cs="Times New Roman" w:hint="default"/>
      </w:rPr>
    </w:lvl>
  </w:abstractNum>
  <w:abstractNum w:abstractNumId="25" w15:restartNumberingAfterBreak="0">
    <w:nsid w:val="6B5D0C2C"/>
    <w:multiLevelType w:val="hybridMultilevel"/>
    <w:tmpl w:val="49D8703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BD81C8D"/>
    <w:multiLevelType w:val="hybridMultilevel"/>
    <w:tmpl w:val="F8E4ED9E"/>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EE346F0"/>
    <w:multiLevelType w:val="hybridMultilevel"/>
    <w:tmpl w:val="371CA3D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15A6246"/>
    <w:multiLevelType w:val="singleLevel"/>
    <w:tmpl w:val="B266737C"/>
    <w:lvl w:ilvl="0">
      <w:start w:val="4"/>
      <w:numFmt w:val="decimal"/>
      <w:lvlText w:val="2.29.%1."/>
      <w:legacy w:legacy="1" w:legacySpace="0" w:legacyIndent="914"/>
      <w:lvlJc w:val="left"/>
      <w:rPr>
        <w:rFonts w:ascii="Times New Roman" w:hAnsi="Times New Roman" w:cs="Times New Roman" w:hint="default"/>
      </w:rPr>
    </w:lvl>
  </w:abstractNum>
  <w:abstractNum w:abstractNumId="29" w15:restartNumberingAfterBreak="0">
    <w:nsid w:val="750936DD"/>
    <w:multiLevelType w:val="hybridMultilevel"/>
    <w:tmpl w:val="7840CD36"/>
    <w:lvl w:ilvl="0" w:tplc="ABE057B6">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2C1460"/>
    <w:multiLevelType w:val="singleLevel"/>
    <w:tmpl w:val="9DAC7014"/>
    <w:lvl w:ilvl="0">
      <w:start w:val="33"/>
      <w:numFmt w:val="decimal"/>
      <w:lvlText w:val="2.%1."/>
      <w:legacy w:legacy="1" w:legacySpace="0" w:legacyIndent="799"/>
      <w:lvlJc w:val="left"/>
      <w:rPr>
        <w:rFonts w:ascii="Times New Roman" w:hAnsi="Times New Roman" w:cs="Times New Roman" w:hint="default"/>
      </w:rPr>
    </w:lvl>
  </w:abstractNum>
  <w:abstractNum w:abstractNumId="31" w15:restartNumberingAfterBreak="0">
    <w:nsid w:val="7897118E"/>
    <w:multiLevelType w:val="singleLevel"/>
    <w:tmpl w:val="76262F6C"/>
    <w:lvl w:ilvl="0">
      <w:start w:val="6"/>
      <w:numFmt w:val="decimal"/>
      <w:lvlText w:val="%1."/>
      <w:legacy w:legacy="1" w:legacySpace="0" w:legacyIndent="374"/>
      <w:lvlJc w:val="left"/>
      <w:rPr>
        <w:rFonts w:ascii="Times New Roman" w:hAnsi="Times New Roman" w:cs="Times New Roman" w:hint="default"/>
      </w:rPr>
    </w:lvl>
  </w:abstractNum>
  <w:abstractNum w:abstractNumId="32" w15:restartNumberingAfterBreak="0">
    <w:nsid w:val="7A612E03"/>
    <w:multiLevelType w:val="hybridMultilevel"/>
    <w:tmpl w:val="C478E706"/>
    <w:lvl w:ilvl="0" w:tplc="703663AE">
      <w:start w:val="1"/>
      <w:numFmt w:val="decimal"/>
      <w:lvlText w:val="2.30.%1."/>
      <w:legacy w:legacy="1" w:legacySpace="360" w:legacyIndent="958"/>
      <w:lvlJc w:val="left"/>
      <w:rPr>
        <w:rFonts w:ascii="Times New Roman" w:hAnsi="Times New Roman" w:cs="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716709"/>
    <w:multiLevelType w:val="hybridMultilevel"/>
    <w:tmpl w:val="29EA3C7C"/>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num w:numId="1" w16cid:durableId="826432836">
    <w:abstractNumId w:val="20"/>
  </w:num>
  <w:num w:numId="2" w16cid:durableId="1646082828">
    <w:abstractNumId w:val="10"/>
  </w:num>
  <w:num w:numId="3" w16cid:durableId="506410242">
    <w:abstractNumId w:val="18"/>
  </w:num>
  <w:num w:numId="4" w16cid:durableId="1902521442">
    <w:abstractNumId w:val="28"/>
  </w:num>
  <w:num w:numId="5" w16cid:durableId="797455997">
    <w:abstractNumId w:val="24"/>
  </w:num>
  <w:num w:numId="6" w16cid:durableId="409498218">
    <w:abstractNumId w:val="15"/>
  </w:num>
  <w:num w:numId="7" w16cid:durableId="936402460">
    <w:abstractNumId w:val="30"/>
  </w:num>
  <w:num w:numId="8" w16cid:durableId="1796286351">
    <w:abstractNumId w:val="11"/>
  </w:num>
  <w:num w:numId="9" w16cid:durableId="1877767639">
    <w:abstractNumId w:val="7"/>
  </w:num>
  <w:num w:numId="10" w16cid:durableId="87390358">
    <w:abstractNumId w:val="31"/>
  </w:num>
  <w:num w:numId="11" w16cid:durableId="782262136">
    <w:abstractNumId w:val="27"/>
  </w:num>
  <w:num w:numId="12" w16cid:durableId="129634963">
    <w:abstractNumId w:val="16"/>
  </w:num>
  <w:num w:numId="13" w16cid:durableId="1360201580">
    <w:abstractNumId w:val="32"/>
  </w:num>
  <w:num w:numId="14" w16cid:durableId="1505627295">
    <w:abstractNumId w:val="0"/>
  </w:num>
  <w:num w:numId="15" w16cid:durableId="1905752549">
    <w:abstractNumId w:val="22"/>
  </w:num>
  <w:num w:numId="16" w16cid:durableId="2068802121">
    <w:abstractNumId w:val="12"/>
  </w:num>
  <w:num w:numId="17" w16cid:durableId="284311335">
    <w:abstractNumId w:val="13"/>
  </w:num>
  <w:num w:numId="18" w16cid:durableId="1781559943">
    <w:abstractNumId w:val="2"/>
  </w:num>
  <w:num w:numId="19" w16cid:durableId="936136013">
    <w:abstractNumId w:val="4"/>
  </w:num>
  <w:num w:numId="20" w16cid:durableId="2067098650">
    <w:abstractNumId w:val="14"/>
  </w:num>
  <w:num w:numId="21" w16cid:durableId="423232204">
    <w:abstractNumId w:val="25"/>
  </w:num>
  <w:num w:numId="22" w16cid:durableId="688872056">
    <w:abstractNumId w:val="19"/>
  </w:num>
  <w:num w:numId="23" w16cid:durableId="1587153709">
    <w:abstractNumId w:val="21"/>
  </w:num>
  <w:num w:numId="24" w16cid:durableId="959610024">
    <w:abstractNumId w:val="17"/>
  </w:num>
  <w:num w:numId="25" w16cid:durableId="635455232">
    <w:abstractNumId w:val="5"/>
  </w:num>
  <w:num w:numId="26" w16cid:durableId="1677927497">
    <w:abstractNumId w:val="1"/>
  </w:num>
  <w:num w:numId="27" w16cid:durableId="1559852310">
    <w:abstractNumId w:val="26"/>
  </w:num>
  <w:num w:numId="28" w16cid:durableId="182210483">
    <w:abstractNumId w:val="8"/>
  </w:num>
  <w:num w:numId="29" w16cid:durableId="488643435">
    <w:abstractNumId w:val="9"/>
  </w:num>
  <w:num w:numId="30" w16cid:durableId="1708868903">
    <w:abstractNumId w:val="3"/>
  </w:num>
  <w:num w:numId="31" w16cid:durableId="479690546">
    <w:abstractNumId w:val="23"/>
  </w:num>
  <w:num w:numId="32" w16cid:durableId="303318409">
    <w:abstractNumId w:val="33"/>
  </w:num>
  <w:num w:numId="33" w16cid:durableId="2004971445">
    <w:abstractNumId w:val="6"/>
  </w:num>
  <w:num w:numId="34" w16cid:durableId="6095556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7E6"/>
    <w:rsid w:val="000007AD"/>
    <w:rsid w:val="000007B8"/>
    <w:rsid w:val="00000F6B"/>
    <w:rsid w:val="0000328F"/>
    <w:rsid w:val="00007D8E"/>
    <w:rsid w:val="00010C0E"/>
    <w:rsid w:val="000113D7"/>
    <w:rsid w:val="00012F82"/>
    <w:rsid w:val="000134A8"/>
    <w:rsid w:val="00013DF8"/>
    <w:rsid w:val="00014538"/>
    <w:rsid w:val="00020058"/>
    <w:rsid w:val="0002082A"/>
    <w:rsid w:val="0002145D"/>
    <w:rsid w:val="00022EE1"/>
    <w:rsid w:val="0002556A"/>
    <w:rsid w:val="0002723F"/>
    <w:rsid w:val="00037173"/>
    <w:rsid w:val="00037E68"/>
    <w:rsid w:val="00041BC6"/>
    <w:rsid w:val="00041E95"/>
    <w:rsid w:val="000427C7"/>
    <w:rsid w:val="000455F4"/>
    <w:rsid w:val="00053C6A"/>
    <w:rsid w:val="0005553E"/>
    <w:rsid w:val="00055944"/>
    <w:rsid w:val="00055F85"/>
    <w:rsid w:val="00056185"/>
    <w:rsid w:val="0005675E"/>
    <w:rsid w:val="00056DAE"/>
    <w:rsid w:val="00057784"/>
    <w:rsid w:val="00064A37"/>
    <w:rsid w:val="00065818"/>
    <w:rsid w:val="00066AB0"/>
    <w:rsid w:val="00070DA5"/>
    <w:rsid w:val="000831ED"/>
    <w:rsid w:val="00083F09"/>
    <w:rsid w:val="00085C6F"/>
    <w:rsid w:val="00085D65"/>
    <w:rsid w:val="00086752"/>
    <w:rsid w:val="00087427"/>
    <w:rsid w:val="00091A13"/>
    <w:rsid w:val="000976F5"/>
    <w:rsid w:val="000A0313"/>
    <w:rsid w:val="000A1D8F"/>
    <w:rsid w:val="000A24F7"/>
    <w:rsid w:val="000A713C"/>
    <w:rsid w:val="000B0928"/>
    <w:rsid w:val="000B1295"/>
    <w:rsid w:val="000B2020"/>
    <w:rsid w:val="000C0352"/>
    <w:rsid w:val="000C1FEE"/>
    <w:rsid w:val="000C3AC8"/>
    <w:rsid w:val="000C5B2D"/>
    <w:rsid w:val="000E7230"/>
    <w:rsid w:val="000F06CD"/>
    <w:rsid w:val="00100270"/>
    <w:rsid w:val="00100EC5"/>
    <w:rsid w:val="00100EFD"/>
    <w:rsid w:val="001011D1"/>
    <w:rsid w:val="00101642"/>
    <w:rsid w:val="0010428E"/>
    <w:rsid w:val="00104F07"/>
    <w:rsid w:val="001121CE"/>
    <w:rsid w:val="001131F4"/>
    <w:rsid w:val="00117820"/>
    <w:rsid w:val="00120F0E"/>
    <w:rsid w:val="00124FE7"/>
    <w:rsid w:val="0012750B"/>
    <w:rsid w:val="00131728"/>
    <w:rsid w:val="0014167E"/>
    <w:rsid w:val="00142D2F"/>
    <w:rsid w:val="00146298"/>
    <w:rsid w:val="0015421F"/>
    <w:rsid w:val="001557B1"/>
    <w:rsid w:val="001628A1"/>
    <w:rsid w:val="00170232"/>
    <w:rsid w:val="00172832"/>
    <w:rsid w:val="00175F2C"/>
    <w:rsid w:val="001824FB"/>
    <w:rsid w:val="001842C1"/>
    <w:rsid w:val="001850F4"/>
    <w:rsid w:val="00191136"/>
    <w:rsid w:val="0019211E"/>
    <w:rsid w:val="001929D8"/>
    <w:rsid w:val="00193820"/>
    <w:rsid w:val="00197F45"/>
    <w:rsid w:val="001A2868"/>
    <w:rsid w:val="001A2CB6"/>
    <w:rsid w:val="001A4B63"/>
    <w:rsid w:val="001A57BB"/>
    <w:rsid w:val="001A5E16"/>
    <w:rsid w:val="001B09DD"/>
    <w:rsid w:val="001B692A"/>
    <w:rsid w:val="001C0BC4"/>
    <w:rsid w:val="001C1E23"/>
    <w:rsid w:val="001C3806"/>
    <w:rsid w:val="001C3D75"/>
    <w:rsid w:val="001C4F6F"/>
    <w:rsid w:val="001D0961"/>
    <w:rsid w:val="001D2005"/>
    <w:rsid w:val="001E07FB"/>
    <w:rsid w:val="001E1A2F"/>
    <w:rsid w:val="001E2BDE"/>
    <w:rsid w:val="001E2FCE"/>
    <w:rsid w:val="001E4EC0"/>
    <w:rsid w:val="001F11CD"/>
    <w:rsid w:val="001F1B5C"/>
    <w:rsid w:val="001F53A4"/>
    <w:rsid w:val="001F7E7E"/>
    <w:rsid w:val="00200985"/>
    <w:rsid w:val="00204DF5"/>
    <w:rsid w:val="0020507F"/>
    <w:rsid w:val="002105FA"/>
    <w:rsid w:val="002107EA"/>
    <w:rsid w:val="00210D01"/>
    <w:rsid w:val="002114D3"/>
    <w:rsid w:val="00211BF2"/>
    <w:rsid w:val="00213109"/>
    <w:rsid w:val="002170C5"/>
    <w:rsid w:val="00217AB8"/>
    <w:rsid w:val="00217B84"/>
    <w:rsid w:val="00223E1C"/>
    <w:rsid w:val="00224F65"/>
    <w:rsid w:val="00225DDD"/>
    <w:rsid w:val="00230C2F"/>
    <w:rsid w:val="00234590"/>
    <w:rsid w:val="00236418"/>
    <w:rsid w:val="00236EDF"/>
    <w:rsid w:val="00243C2C"/>
    <w:rsid w:val="002459FF"/>
    <w:rsid w:val="00246E2B"/>
    <w:rsid w:val="00250625"/>
    <w:rsid w:val="00251582"/>
    <w:rsid w:val="00253FD0"/>
    <w:rsid w:val="0025450D"/>
    <w:rsid w:val="00260AE4"/>
    <w:rsid w:val="0026120B"/>
    <w:rsid w:val="00263509"/>
    <w:rsid w:val="0026658B"/>
    <w:rsid w:val="002701B7"/>
    <w:rsid w:val="00273E2D"/>
    <w:rsid w:val="00274D75"/>
    <w:rsid w:val="00277361"/>
    <w:rsid w:val="002776D8"/>
    <w:rsid w:val="002806D7"/>
    <w:rsid w:val="00283827"/>
    <w:rsid w:val="00287CE4"/>
    <w:rsid w:val="00292262"/>
    <w:rsid w:val="0029408E"/>
    <w:rsid w:val="002A1D88"/>
    <w:rsid w:val="002A3BC8"/>
    <w:rsid w:val="002A4C77"/>
    <w:rsid w:val="002A5E15"/>
    <w:rsid w:val="002A73E4"/>
    <w:rsid w:val="002B1FA2"/>
    <w:rsid w:val="002B3F83"/>
    <w:rsid w:val="002C0CA5"/>
    <w:rsid w:val="002C0CAF"/>
    <w:rsid w:val="002C15DD"/>
    <w:rsid w:val="002D2F46"/>
    <w:rsid w:val="002D5202"/>
    <w:rsid w:val="002E0032"/>
    <w:rsid w:val="002E0D5E"/>
    <w:rsid w:val="002E153B"/>
    <w:rsid w:val="002E4AFF"/>
    <w:rsid w:val="002E4FBD"/>
    <w:rsid w:val="002E533C"/>
    <w:rsid w:val="002F09FD"/>
    <w:rsid w:val="002F1382"/>
    <w:rsid w:val="002F31C7"/>
    <w:rsid w:val="002F3643"/>
    <w:rsid w:val="002F4103"/>
    <w:rsid w:val="002F5298"/>
    <w:rsid w:val="002F6496"/>
    <w:rsid w:val="0030136C"/>
    <w:rsid w:val="00301ABA"/>
    <w:rsid w:val="00301D8C"/>
    <w:rsid w:val="00302DE8"/>
    <w:rsid w:val="00307F0D"/>
    <w:rsid w:val="00313190"/>
    <w:rsid w:val="003148BA"/>
    <w:rsid w:val="00320CEA"/>
    <w:rsid w:val="00322405"/>
    <w:rsid w:val="00325E94"/>
    <w:rsid w:val="00326E73"/>
    <w:rsid w:val="003319FE"/>
    <w:rsid w:val="003334B6"/>
    <w:rsid w:val="003453CE"/>
    <w:rsid w:val="00345427"/>
    <w:rsid w:val="00345C5B"/>
    <w:rsid w:val="003461B0"/>
    <w:rsid w:val="003504F9"/>
    <w:rsid w:val="003545CE"/>
    <w:rsid w:val="00356B7F"/>
    <w:rsid w:val="003622A3"/>
    <w:rsid w:val="00362847"/>
    <w:rsid w:val="00362DFA"/>
    <w:rsid w:val="00363D46"/>
    <w:rsid w:val="003670BB"/>
    <w:rsid w:val="00367C72"/>
    <w:rsid w:val="00381505"/>
    <w:rsid w:val="003816DA"/>
    <w:rsid w:val="0038178A"/>
    <w:rsid w:val="00381B5B"/>
    <w:rsid w:val="003843A7"/>
    <w:rsid w:val="00385AE9"/>
    <w:rsid w:val="00394158"/>
    <w:rsid w:val="0039766F"/>
    <w:rsid w:val="003A128E"/>
    <w:rsid w:val="003A469A"/>
    <w:rsid w:val="003A5495"/>
    <w:rsid w:val="003A5DEE"/>
    <w:rsid w:val="003A7377"/>
    <w:rsid w:val="003B07BC"/>
    <w:rsid w:val="003B0AA1"/>
    <w:rsid w:val="003B11CE"/>
    <w:rsid w:val="003B390F"/>
    <w:rsid w:val="003B5BA7"/>
    <w:rsid w:val="003B7A9F"/>
    <w:rsid w:val="003C30D5"/>
    <w:rsid w:val="003C3487"/>
    <w:rsid w:val="003C5AD4"/>
    <w:rsid w:val="003C61E2"/>
    <w:rsid w:val="003C63F9"/>
    <w:rsid w:val="003D07F0"/>
    <w:rsid w:val="003D414E"/>
    <w:rsid w:val="003D4FDE"/>
    <w:rsid w:val="003E464D"/>
    <w:rsid w:val="003E588E"/>
    <w:rsid w:val="003F1D88"/>
    <w:rsid w:val="003F283B"/>
    <w:rsid w:val="004006E7"/>
    <w:rsid w:val="00401B5C"/>
    <w:rsid w:val="004050B0"/>
    <w:rsid w:val="00405EC7"/>
    <w:rsid w:val="00410AD2"/>
    <w:rsid w:val="00412444"/>
    <w:rsid w:val="00414354"/>
    <w:rsid w:val="00415B51"/>
    <w:rsid w:val="00421055"/>
    <w:rsid w:val="0042339D"/>
    <w:rsid w:val="004239EA"/>
    <w:rsid w:val="00423CA2"/>
    <w:rsid w:val="00427A11"/>
    <w:rsid w:val="00430CB0"/>
    <w:rsid w:val="00433DCF"/>
    <w:rsid w:val="0044166B"/>
    <w:rsid w:val="00442B71"/>
    <w:rsid w:val="00444E5D"/>
    <w:rsid w:val="00445F46"/>
    <w:rsid w:val="0044659E"/>
    <w:rsid w:val="00451ADC"/>
    <w:rsid w:val="00457922"/>
    <w:rsid w:val="004612CE"/>
    <w:rsid w:val="00466207"/>
    <w:rsid w:val="004674B9"/>
    <w:rsid w:val="004677DD"/>
    <w:rsid w:val="004740DF"/>
    <w:rsid w:val="00475D9F"/>
    <w:rsid w:val="0047615E"/>
    <w:rsid w:val="0047695A"/>
    <w:rsid w:val="004779CB"/>
    <w:rsid w:val="00480DF4"/>
    <w:rsid w:val="00483297"/>
    <w:rsid w:val="00483F8E"/>
    <w:rsid w:val="00483FA3"/>
    <w:rsid w:val="004924FE"/>
    <w:rsid w:val="00493E60"/>
    <w:rsid w:val="00494247"/>
    <w:rsid w:val="004946E3"/>
    <w:rsid w:val="00494BF9"/>
    <w:rsid w:val="00495FC2"/>
    <w:rsid w:val="004967D1"/>
    <w:rsid w:val="00497EAB"/>
    <w:rsid w:val="004A052A"/>
    <w:rsid w:val="004A257B"/>
    <w:rsid w:val="004A5AF7"/>
    <w:rsid w:val="004B43FE"/>
    <w:rsid w:val="004B7489"/>
    <w:rsid w:val="004C2CE3"/>
    <w:rsid w:val="004C6586"/>
    <w:rsid w:val="004C7E26"/>
    <w:rsid w:val="004C7FE8"/>
    <w:rsid w:val="004D3811"/>
    <w:rsid w:val="004D52A6"/>
    <w:rsid w:val="004D6A41"/>
    <w:rsid w:val="004E0915"/>
    <w:rsid w:val="004E1BA0"/>
    <w:rsid w:val="004E3102"/>
    <w:rsid w:val="004E3932"/>
    <w:rsid w:val="004E3AFF"/>
    <w:rsid w:val="004E50A1"/>
    <w:rsid w:val="004E7226"/>
    <w:rsid w:val="004F086F"/>
    <w:rsid w:val="004F2709"/>
    <w:rsid w:val="004F3546"/>
    <w:rsid w:val="005000FE"/>
    <w:rsid w:val="00500598"/>
    <w:rsid w:val="005008DF"/>
    <w:rsid w:val="00511D49"/>
    <w:rsid w:val="00512992"/>
    <w:rsid w:val="00512ADF"/>
    <w:rsid w:val="00512F86"/>
    <w:rsid w:val="00513E31"/>
    <w:rsid w:val="00515A50"/>
    <w:rsid w:val="0051674A"/>
    <w:rsid w:val="00520C88"/>
    <w:rsid w:val="00525E01"/>
    <w:rsid w:val="00526742"/>
    <w:rsid w:val="00527B2E"/>
    <w:rsid w:val="00527CF4"/>
    <w:rsid w:val="0053059A"/>
    <w:rsid w:val="00531FEA"/>
    <w:rsid w:val="00533DAE"/>
    <w:rsid w:val="0053551F"/>
    <w:rsid w:val="00535EBA"/>
    <w:rsid w:val="00537818"/>
    <w:rsid w:val="00537D95"/>
    <w:rsid w:val="00541BBF"/>
    <w:rsid w:val="005441E4"/>
    <w:rsid w:val="005452CD"/>
    <w:rsid w:val="005606D5"/>
    <w:rsid w:val="00562207"/>
    <w:rsid w:val="00564553"/>
    <w:rsid w:val="00572519"/>
    <w:rsid w:val="00574950"/>
    <w:rsid w:val="00574DAC"/>
    <w:rsid w:val="0057574A"/>
    <w:rsid w:val="00575D9B"/>
    <w:rsid w:val="00576C4A"/>
    <w:rsid w:val="00580AC4"/>
    <w:rsid w:val="00580DCF"/>
    <w:rsid w:val="005819F3"/>
    <w:rsid w:val="00582C20"/>
    <w:rsid w:val="00590AF3"/>
    <w:rsid w:val="0059327F"/>
    <w:rsid w:val="00594F7C"/>
    <w:rsid w:val="00597CED"/>
    <w:rsid w:val="00597F28"/>
    <w:rsid w:val="005A0B6B"/>
    <w:rsid w:val="005A2680"/>
    <w:rsid w:val="005A3DD1"/>
    <w:rsid w:val="005B0F06"/>
    <w:rsid w:val="005B11A7"/>
    <w:rsid w:val="005B195D"/>
    <w:rsid w:val="005B2A07"/>
    <w:rsid w:val="005B7BA7"/>
    <w:rsid w:val="005B7D21"/>
    <w:rsid w:val="005D3D35"/>
    <w:rsid w:val="005D7797"/>
    <w:rsid w:val="005E205D"/>
    <w:rsid w:val="005E2AE8"/>
    <w:rsid w:val="005E3C16"/>
    <w:rsid w:val="005E6012"/>
    <w:rsid w:val="005E6EDE"/>
    <w:rsid w:val="00601447"/>
    <w:rsid w:val="00605BF7"/>
    <w:rsid w:val="00607280"/>
    <w:rsid w:val="006118CF"/>
    <w:rsid w:val="00612372"/>
    <w:rsid w:val="00620304"/>
    <w:rsid w:val="00620661"/>
    <w:rsid w:val="0062068B"/>
    <w:rsid w:val="00621877"/>
    <w:rsid w:val="00622200"/>
    <w:rsid w:val="006224B8"/>
    <w:rsid w:val="00622803"/>
    <w:rsid w:val="0062451B"/>
    <w:rsid w:val="006258BF"/>
    <w:rsid w:val="00625C87"/>
    <w:rsid w:val="00626D6C"/>
    <w:rsid w:val="0062786B"/>
    <w:rsid w:val="006305B8"/>
    <w:rsid w:val="006327A2"/>
    <w:rsid w:val="006336DB"/>
    <w:rsid w:val="00634C1A"/>
    <w:rsid w:val="00637923"/>
    <w:rsid w:val="00644476"/>
    <w:rsid w:val="00644C31"/>
    <w:rsid w:val="00644C3F"/>
    <w:rsid w:val="00645480"/>
    <w:rsid w:val="0064630D"/>
    <w:rsid w:val="00652091"/>
    <w:rsid w:val="00652104"/>
    <w:rsid w:val="00654756"/>
    <w:rsid w:val="00663726"/>
    <w:rsid w:val="006706B1"/>
    <w:rsid w:val="00670B5E"/>
    <w:rsid w:val="00670F5D"/>
    <w:rsid w:val="006719C1"/>
    <w:rsid w:val="00672A69"/>
    <w:rsid w:val="00673746"/>
    <w:rsid w:val="006762FA"/>
    <w:rsid w:val="006804F2"/>
    <w:rsid w:val="0068199D"/>
    <w:rsid w:val="00682376"/>
    <w:rsid w:val="00683F56"/>
    <w:rsid w:val="0068701C"/>
    <w:rsid w:val="00692768"/>
    <w:rsid w:val="00697B72"/>
    <w:rsid w:val="006A59B5"/>
    <w:rsid w:val="006B15AA"/>
    <w:rsid w:val="006B28B3"/>
    <w:rsid w:val="006B74BF"/>
    <w:rsid w:val="006C27AC"/>
    <w:rsid w:val="006D19A7"/>
    <w:rsid w:val="006D24E6"/>
    <w:rsid w:val="006D25F6"/>
    <w:rsid w:val="006D4C8F"/>
    <w:rsid w:val="006E0FB1"/>
    <w:rsid w:val="006E315D"/>
    <w:rsid w:val="006E4FBB"/>
    <w:rsid w:val="006E727B"/>
    <w:rsid w:val="006F0FF3"/>
    <w:rsid w:val="006F1388"/>
    <w:rsid w:val="006F4C98"/>
    <w:rsid w:val="006F5E60"/>
    <w:rsid w:val="006F61A8"/>
    <w:rsid w:val="006F66C1"/>
    <w:rsid w:val="0070372B"/>
    <w:rsid w:val="00703C2A"/>
    <w:rsid w:val="00705959"/>
    <w:rsid w:val="0070683F"/>
    <w:rsid w:val="00707369"/>
    <w:rsid w:val="0071000B"/>
    <w:rsid w:val="00710B3B"/>
    <w:rsid w:val="00713899"/>
    <w:rsid w:val="0071591C"/>
    <w:rsid w:val="00717EB9"/>
    <w:rsid w:val="0072029D"/>
    <w:rsid w:val="00720EAA"/>
    <w:rsid w:val="007212DA"/>
    <w:rsid w:val="0073029F"/>
    <w:rsid w:val="00730896"/>
    <w:rsid w:val="00734047"/>
    <w:rsid w:val="007346A0"/>
    <w:rsid w:val="00736026"/>
    <w:rsid w:val="00736B25"/>
    <w:rsid w:val="00736F02"/>
    <w:rsid w:val="00740C77"/>
    <w:rsid w:val="00741090"/>
    <w:rsid w:val="0074268C"/>
    <w:rsid w:val="007450FE"/>
    <w:rsid w:val="00746FD3"/>
    <w:rsid w:val="007472E0"/>
    <w:rsid w:val="00752108"/>
    <w:rsid w:val="00755B7F"/>
    <w:rsid w:val="00760AD9"/>
    <w:rsid w:val="00761A2A"/>
    <w:rsid w:val="0076481C"/>
    <w:rsid w:val="00770C80"/>
    <w:rsid w:val="00775096"/>
    <w:rsid w:val="00780BC7"/>
    <w:rsid w:val="00781C9A"/>
    <w:rsid w:val="0078346B"/>
    <w:rsid w:val="007842BF"/>
    <w:rsid w:val="00785063"/>
    <w:rsid w:val="00785178"/>
    <w:rsid w:val="00786212"/>
    <w:rsid w:val="0079079B"/>
    <w:rsid w:val="00790AF8"/>
    <w:rsid w:val="00794BD6"/>
    <w:rsid w:val="007A2995"/>
    <w:rsid w:val="007A3AB8"/>
    <w:rsid w:val="007A49CD"/>
    <w:rsid w:val="007B0572"/>
    <w:rsid w:val="007B0BB0"/>
    <w:rsid w:val="007C026A"/>
    <w:rsid w:val="007C064C"/>
    <w:rsid w:val="007C0AD7"/>
    <w:rsid w:val="007C4F1C"/>
    <w:rsid w:val="007D07B4"/>
    <w:rsid w:val="007D75B7"/>
    <w:rsid w:val="007D78DD"/>
    <w:rsid w:val="007E05D3"/>
    <w:rsid w:val="007E31DF"/>
    <w:rsid w:val="007F3547"/>
    <w:rsid w:val="007F4D27"/>
    <w:rsid w:val="00800340"/>
    <w:rsid w:val="0080191A"/>
    <w:rsid w:val="008031A8"/>
    <w:rsid w:val="00804AFF"/>
    <w:rsid w:val="00805F0E"/>
    <w:rsid w:val="00813BEB"/>
    <w:rsid w:val="0081552A"/>
    <w:rsid w:val="00820A1F"/>
    <w:rsid w:val="00820EFD"/>
    <w:rsid w:val="00821C76"/>
    <w:rsid w:val="00823575"/>
    <w:rsid w:val="008235E9"/>
    <w:rsid w:val="00824F2D"/>
    <w:rsid w:val="00826554"/>
    <w:rsid w:val="00830EBE"/>
    <w:rsid w:val="008346D5"/>
    <w:rsid w:val="0083528B"/>
    <w:rsid w:val="0083787A"/>
    <w:rsid w:val="008412DE"/>
    <w:rsid w:val="008449B4"/>
    <w:rsid w:val="00845967"/>
    <w:rsid w:val="00847A38"/>
    <w:rsid w:val="00851D9E"/>
    <w:rsid w:val="0085374D"/>
    <w:rsid w:val="00861A90"/>
    <w:rsid w:val="0086369B"/>
    <w:rsid w:val="00863C76"/>
    <w:rsid w:val="0086613F"/>
    <w:rsid w:val="00866249"/>
    <w:rsid w:val="00870239"/>
    <w:rsid w:val="00870334"/>
    <w:rsid w:val="00872221"/>
    <w:rsid w:val="00884656"/>
    <w:rsid w:val="00894896"/>
    <w:rsid w:val="008A01DC"/>
    <w:rsid w:val="008A1507"/>
    <w:rsid w:val="008A1695"/>
    <w:rsid w:val="008A32E9"/>
    <w:rsid w:val="008A3FDD"/>
    <w:rsid w:val="008B46C6"/>
    <w:rsid w:val="008B6BC3"/>
    <w:rsid w:val="008C05EC"/>
    <w:rsid w:val="008C41A7"/>
    <w:rsid w:val="008C543B"/>
    <w:rsid w:val="008C7F06"/>
    <w:rsid w:val="008D1659"/>
    <w:rsid w:val="008D1AF6"/>
    <w:rsid w:val="008D1E7F"/>
    <w:rsid w:val="008D55FD"/>
    <w:rsid w:val="008D5D26"/>
    <w:rsid w:val="008D7308"/>
    <w:rsid w:val="008D74B3"/>
    <w:rsid w:val="008E2047"/>
    <w:rsid w:val="008E2D2E"/>
    <w:rsid w:val="008E5D11"/>
    <w:rsid w:val="008E690A"/>
    <w:rsid w:val="008F23BF"/>
    <w:rsid w:val="008F33B4"/>
    <w:rsid w:val="008F3A9D"/>
    <w:rsid w:val="00900570"/>
    <w:rsid w:val="00901CFC"/>
    <w:rsid w:val="009030B8"/>
    <w:rsid w:val="00905C84"/>
    <w:rsid w:val="00906340"/>
    <w:rsid w:val="009064A1"/>
    <w:rsid w:val="00907AAE"/>
    <w:rsid w:val="00910525"/>
    <w:rsid w:val="0091353D"/>
    <w:rsid w:val="00916E95"/>
    <w:rsid w:val="00917EF6"/>
    <w:rsid w:val="0092386F"/>
    <w:rsid w:val="0092409D"/>
    <w:rsid w:val="009241D3"/>
    <w:rsid w:val="00925921"/>
    <w:rsid w:val="00926F30"/>
    <w:rsid w:val="009270D9"/>
    <w:rsid w:val="009309B6"/>
    <w:rsid w:val="00931829"/>
    <w:rsid w:val="009331D3"/>
    <w:rsid w:val="00934CA0"/>
    <w:rsid w:val="009446AB"/>
    <w:rsid w:val="009460AC"/>
    <w:rsid w:val="009463C4"/>
    <w:rsid w:val="0095077A"/>
    <w:rsid w:val="0095363B"/>
    <w:rsid w:val="009559BB"/>
    <w:rsid w:val="00956E9C"/>
    <w:rsid w:val="0096121C"/>
    <w:rsid w:val="00962C69"/>
    <w:rsid w:val="009656DF"/>
    <w:rsid w:val="00965922"/>
    <w:rsid w:val="00965E8A"/>
    <w:rsid w:val="009674D2"/>
    <w:rsid w:val="00973138"/>
    <w:rsid w:val="00974996"/>
    <w:rsid w:val="0098078E"/>
    <w:rsid w:val="00981385"/>
    <w:rsid w:val="0098574B"/>
    <w:rsid w:val="009868CD"/>
    <w:rsid w:val="00986D4B"/>
    <w:rsid w:val="009A11A8"/>
    <w:rsid w:val="009A6ADA"/>
    <w:rsid w:val="009B10C0"/>
    <w:rsid w:val="009B16BA"/>
    <w:rsid w:val="009C226E"/>
    <w:rsid w:val="009C4618"/>
    <w:rsid w:val="009C5195"/>
    <w:rsid w:val="009D61F6"/>
    <w:rsid w:val="009E1A7B"/>
    <w:rsid w:val="009E2477"/>
    <w:rsid w:val="009E41D2"/>
    <w:rsid w:val="009E582C"/>
    <w:rsid w:val="009F205E"/>
    <w:rsid w:val="009F2805"/>
    <w:rsid w:val="009F38B8"/>
    <w:rsid w:val="009F6584"/>
    <w:rsid w:val="00A008FE"/>
    <w:rsid w:val="00A03A54"/>
    <w:rsid w:val="00A03DFF"/>
    <w:rsid w:val="00A053CB"/>
    <w:rsid w:val="00A0680B"/>
    <w:rsid w:val="00A079FB"/>
    <w:rsid w:val="00A10F37"/>
    <w:rsid w:val="00A146E5"/>
    <w:rsid w:val="00A158F4"/>
    <w:rsid w:val="00A222BA"/>
    <w:rsid w:val="00A22561"/>
    <w:rsid w:val="00A313CA"/>
    <w:rsid w:val="00A31A35"/>
    <w:rsid w:val="00A41F63"/>
    <w:rsid w:val="00A422C4"/>
    <w:rsid w:val="00A43C13"/>
    <w:rsid w:val="00A459F0"/>
    <w:rsid w:val="00A469F7"/>
    <w:rsid w:val="00A472AF"/>
    <w:rsid w:val="00A47A53"/>
    <w:rsid w:val="00A50A0D"/>
    <w:rsid w:val="00A52EE4"/>
    <w:rsid w:val="00A532CF"/>
    <w:rsid w:val="00A53786"/>
    <w:rsid w:val="00A53E83"/>
    <w:rsid w:val="00A559DC"/>
    <w:rsid w:val="00A64504"/>
    <w:rsid w:val="00A70487"/>
    <w:rsid w:val="00A77FD0"/>
    <w:rsid w:val="00A80B59"/>
    <w:rsid w:val="00A82A3D"/>
    <w:rsid w:val="00A83EAD"/>
    <w:rsid w:val="00A86517"/>
    <w:rsid w:val="00A8701F"/>
    <w:rsid w:val="00A87212"/>
    <w:rsid w:val="00A91B85"/>
    <w:rsid w:val="00A96401"/>
    <w:rsid w:val="00AA093C"/>
    <w:rsid w:val="00AA0B45"/>
    <w:rsid w:val="00AA2C73"/>
    <w:rsid w:val="00AB3609"/>
    <w:rsid w:val="00AC06E0"/>
    <w:rsid w:val="00AC632E"/>
    <w:rsid w:val="00AE0483"/>
    <w:rsid w:val="00AE358D"/>
    <w:rsid w:val="00AE3851"/>
    <w:rsid w:val="00AE54D4"/>
    <w:rsid w:val="00AE7F3A"/>
    <w:rsid w:val="00AF6EAD"/>
    <w:rsid w:val="00AF7F34"/>
    <w:rsid w:val="00B05844"/>
    <w:rsid w:val="00B062CC"/>
    <w:rsid w:val="00B06B9C"/>
    <w:rsid w:val="00B128E9"/>
    <w:rsid w:val="00B20DAF"/>
    <w:rsid w:val="00B230A0"/>
    <w:rsid w:val="00B232B7"/>
    <w:rsid w:val="00B27973"/>
    <w:rsid w:val="00B3009E"/>
    <w:rsid w:val="00B31CC0"/>
    <w:rsid w:val="00B359D2"/>
    <w:rsid w:val="00B41B08"/>
    <w:rsid w:val="00B423CF"/>
    <w:rsid w:val="00B45B96"/>
    <w:rsid w:val="00B54051"/>
    <w:rsid w:val="00B54C91"/>
    <w:rsid w:val="00B637BF"/>
    <w:rsid w:val="00B66936"/>
    <w:rsid w:val="00B6715F"/>
    <w:rsid w:val="00B720DC"/>
    <w:rsid w:val="00B73ADB"/>
    <w:rsid w:val="00B772BA"/>
    <w:rsid w:val="00B8067A"/>
    <w:rsid w:val="00B82BFF"/>
    <w:rsid w:val="00B82E0B"/>
    <w:rsid w:val="00B95DB9"/>
    <w:rsid w:val="00BA2A55"/>
    <w:rsid w:val="00BA51C7"/>
    <w:rsid w:val="00BB73BB"/>
    <w:rsid w:val="00BC4156"/>
    <w:rsid w:val="00BD2687"/>
    <w:rsid w:val="00BD291C"/>
    <w:rsid w:val="00BD39F7"/>
    <w:rsid w:val="00BD6FEC"/>
    <w:rsid w:val="00BE0DA1"/>
    <w:rsid w:val="00BE5322"/>
    <w:rsid w:val="00BF6010"/>
    <w:rsid w:val="00BF7084"/>
    <w:rsid w:val="00C00937"/>
    <w:rsid w:val="00C0615B"/>
    <w:rsid w:val="00C0772F"/>
    <w:rsid w:val="00C079E3"/>
    <w:rsid w:val="00C1046E"/>
    <w:rsid w:val="00C11554"/>
    <w:rsid w:val="00C145B3"/>
    <w:rsid w:val="00C155DB"/>
    <w:rsid w:val="00C1724B"/>
    <w:rsid w:val="00C20A4F"/>
    <w:rsid w:val="00C22D12"/>
    <w:rsid w:val="00C235DB"/>
    <w:rsid w:val="00C25F5A"/>
    <w:rsid w:val="00C305AD"/>
    <w:rsid w:val="00C31823"/>
    <w:rsid w:val="00C34224"/>
    <w:rsid w:val="00C34790"/>
    <w:rsid w:val="00C37236"/>
    <w:rsid w:val="00C40C8E"/>
    <w:rsid w:val="00C4121C"/>
    <w:rsid w:val="00C41B31"/>
    <w:rsid w:val="00C42A87"/>
    <w:rsid w:val="00C43522"/>
    <w:rsid w:val="00C4384F"/>
    <w:rsid w:val="00C43A99"/>
    <w:rsid w:val="00C44F12"/>
    <w:rsid w:val="00C45092"/>
    <w:rsid w:val="00C531FD"/>
    <w:rsid w:val="00C55447"/>
    <w:rsid w:val="00C562B9"/>
    <w:rsid w:val="00C576FF"/>
    <w:rsid w:val="00C63CEB"/>
    <w:rsid w:val="00C64469"/>
    <w:rsid w:val="00C65D81"/>
    <w:rsid w:val="00C71192"/>
    <w:rsid w:val="00C726B1"/>
    <w:rsid w:val="00C74F05"/>
    <w:rsid w:val="00C843CB"/>
    <w:rsid w:val="00C926F6"/>
    <w:rsid w:val="00C969B1"/>
    <w:rsid w:val="00C96A59"/>
    <w:rsid w:val="00C96B91"/>
    <w:rsid w:val="00CA78D1"/>
    <w:rsid w:val="00CB2932"/>
    <w:rsid w:val="00CB4EC3"/>
    <w:rsid w:val="00CB5243"/>
    <w:rsid w:val="00CB6308"/>
    <w:rsid w:val="00CB7739"/>
    <w:rsid w:val="00CC0430"/>
    <w:rsid w:val="00CC16FE"/>
    <w:rsid w:val="00CC1BB6"/>
    <w:rsid w:val="00CC2402"/>
    <w:rsid w:val="00CC71ED"/>
    <w:rsid w:val="00CD07DA"/>
    <w:rsid w:val="00CD5919"/>
    <w:rsid w:val="00CD67E6"/>
    <w:rsid w:val="00CD68FD"/>
    <w:rsid w:val="00CE1D3B"/>
    <w:rsid w:val="00CE63AF"/>
    <w:rsid w:val="00CE6764"/>
    <w:rsid w:val="00CE6A6E"/>
    <w:rsid w:val="00CF0494"/>
    <w:rsid w:val="00CF0E09"/>
    <w:rsid w:val="00CF19FD"/>
    <w:rsid w:val="00CF34A3"/>
    <w:rsid w:val="00CF4692"/>
    <w:rsid w:val="00CF4974"/>
    <w:rsid w:val="00CF4BA9"/>
    <w:rsid w:val="00D0417D"/>
    <w:rsid w:val="00D04326"/>
    <w:rsid w:val="00D1217A"/>
    <w:rsid w:val="00D124D6"/>
    <w:rsid w:val="00D12782"/>
    <w:rsid w:val="00D12992"/>
    <w:rsid w:val="00D15215"/>
    <w:rsid w:val="00D17EEB"/>
    <w:rsid w:val="00D20C07"/>
    <w:rsid w:val="00D22EE8"/>
    <w:rsid w:val="00D27BD3"/>
    <w:rsid w:val="00D34E14"/>
    <w:rsid w:val="00D35F7D"/>
    <w:rsid w:val="00D366EC"/>
    <w:rsid w:val="00D37BC4"/>
    <w:rsid w:val="00D37BD2"/>
    <w:rsid w:val="00D37F09"/>
    <w:rsid w:val="00D50E14"/>
    <w:rsid w:val="00D5108D"/>
    <w:rsid w:val="00D516BC"/>
    <w:rsid w:val="00D537DF"/>
    <w:rsid w:val="00D5428C"/>
    <w:rsid w:val="00D579BE"/>
    <w:rsid w:val="00D57ED8"/>
    <w:rsid w:val="00D6280D"/>
    <w:rsid w:val="00D633C6"/>
    <w:rsid w:val="00D641CC"/>
    <w:rsid w:val="00D64E38"/>
    <w:rsid w:val="00D74F0A"/>
    <w:rsid w:val="00D769D4"/>
    <w:rsid w:val="00D81B6C"/>
    <w:rsid w:val="00D82603"/>
    <w:rsid w:val="00D90E21"/>
    <w:rsid w:val="00D91375"/>
    <w:rsid w:val="00D91B4C"/>
    <w:rsid w:val="00D94E9D"/>
    <w:rsid w:val="00D94F81"/>
    <w:rsid w:val="00D97FA7"/>
    <w:rsid w:val="00DA1D21"/>
    <w:rsid w:val="00DA28A0"/>
    <w:rsid w:val="00DA2D95"/>
    <w:rsid w:val="00DA40E1"/>
    <w:rsid w:val="00DA4D0E"/>
    <w:rsid w:val="00DA5129"/>
    <w:rsid w:val="00DA5DBD"/>
    <w:rsid w:val="00DA659B"/>
    <w:rsid w:val="00DB0D39"/>
    <w:rsid w:val="00DB12CD"/>
    <w:rsid w:val="00DB6857"/>
    <w:rsid w:val="00DB7630"/>
    <w:rsid w:val="00DC30CB"/>
    <w:rsid w:val="00DC3978"/>
    <w:rsid w:val="00DC4A43"/>
    <w:rsid w:val="00DC7FC8"/>
    <w:rsid w:val="00DD0C88"/>
    <w:rsid w:val="00DD17B4"/>
    <w:rsid w:val="00DD5C22"/>
    <w:rsid w:val="00DD64F5"/>
    <w:rsid w:val="00DE255A"/>
    <w:rsid w:val="00DE3D2B"/>
    <w:rsid w:val="00DE5588"/>
    <w:rsid w:val="00DE6090"/>
    <w:rsid w:val="00DF0CBB"/>
    <w:rsid w:val="00DF3B04"/>
    <w:rsid w:val="00DF5707"/>
    <w:rsid w:val="00DF5994"/>
    <w:rsid w:val="00DF6AD8"/>
    <w:rsid w:val="00E0093A"/>
    <w:rsid w:val="00E01BE0"/>
    <w:rsid w:val="00E01CFE"/>
    <w:rsid w:val="00E03632"/>
    <w:rsid w:val="00E15671"/>
    <w:rsid w:val="00E16959"/>
    <w:rsid w:val="00E30355"/>
    <w:rsid w:val="00E33673"/>
    <w:rsid w:val="00E35493"/>
    <w:rsid w:val="00E440F0"/>
    <w:rsid w:val="00E5048C"/>
    <w:rsid w:val="00E50560"/>
    <w:rsid w:val="00E50FB4"/>
    <w:rsid w:val="00E51FA3"/>
    <w:rsid w:val="00E566E5"/>
    <w:rsid w:val="00E60DBF"/>
    <w:rsid w:val="00E60FA9"/>
    <w:rsid w:val="00E6355E"/>
    <w:rsid w:val="00E6529C"/>
    <w:rsid w:val="00E72B06"/>
    <w:rsid w:val="00E7475E"/>
    <w:rsid w:val="00E7551D"/>
    <w:rsid w:val="00E81D5D"/>
    <w:rsid w:val="00E83098"/>
    <w:rsid w:val="00E87257"/>
    <w:rsid w:val="00E87DEE"/>
    <w:rsid w:val="00E92C3D"/>
    <w:rsid w:val="00E92CD9"/>
    <w:rsid w:val="00E93728"/>
    <w:rsid w:val="00E94395"/>
    <w:rsid w:val="00E95DF3"/>
    <w:rsid w:val="00E97782"/>
    <w:rsid w:val="00EA06AF"/>
    <w:rsid w:val="00EA4E4E"/>
    <w:rsid w:val="00EB010B"/>
    <w:rsid w:val="00EB22FA"/>
    <w:rsid w:val="00EB2FC4"/>
    <w:rsid w:val="00EB4D2E"/>
    <w:rsid w:val="00EB4D67"/>
    <w:rsid w:val="00EB7C30"/>
    <w:rsid w:val="00EC10A4"/>
    <w:rsid w:val="00EC4F4E"/>
    <w:rsid w:val="00EC789E"/>
    <w:rsid w:val="00ED3A3E"/>
    <w:rsid w:val="00ED47C6"/>
    <w:rsid w:val="00ED51F7"/>
    <w:rsid w:val="00ED7193"/>
    <w:rsid w:val="00ED7EE4"/>
    <w:rsid w:val="00EE1402"/>
    <w:rsid w:val="00EE4ACA"/>
    <w:rsid w:val="00EE6E75"/>
    <w:rsid w:val="00EE726B"/>
    <w:rsid w:val="00EF62D4"/>
    <w:rsid w:val="00EF6695"/>
    <w:rsid w:val="00EF69B0"/>
    <w:rsid w:val="00F0141D"/>
    <w:rsid w:val="00F02C49"/>
    <w:rsid w:val="00F07F6F"/>
    <w:rsid w:val="00F136FE"/>
    <w:rsid w:val="00F13EC1"/>
    <w:rsid w:val="00F147B1"/>
    <w:rsid w:val="00F17434"/>
    <w:rsid w:val="00F22A45"/>
    <w:rsid w:val="00F2310D"/>
    <w:rsid w:val="00F23A73"/>
    <w:rsid w:val="00F244C6"/>
    <w:rsid w:val="00F259EF"/>
    <w:rsid w:val="00F26176"/>
    <w:rsid w:val="00F31FBF"/>
    <w:rsid w:val="00F32C21"/>
    <w:rsid w:val="00F36242"/>
    <w:rsid w:val="00F42099"/>
    <w:rsid w:val="00F4322B"/>
    <w:rsid w:val="00F43C95"/>
    <w:rsid w:val="00F44558"/>
    <w:rsid w:val="00F50215"/>
    <w:rsid w:val="00F5304B"/>
    <w:rsid w:val="00F530A2"/>
    <w:rsid w:val="00F54194"/>
    <w:rsid w:val="00F55C8D"/>
    <w:rsid w:val="00F63EB8"/>
    <w:rsid w:val="00F67CB5"/>
    <w:rsid w:val="00F75737"/>
    <w:rsid w:val="00F77D6F"/>
    <w:rsid w:val="00F80E39"/>
    <w:rsid w:val="00F81535"/>
    <w:rsid w:val="00F83059"/>
    <w:rsid w:val="00F83FFD"/>
    <w:rsid w:val="00F842CC"/>
    <w:rsid w:val="00F87163"/>
    <w:rsid w:val="00F911DA"/>
    <w:rsid w:val="00F93643"/>
    <w:rsid w:val="00F94A0F"/>
    <w:rsid w:val="00F95257"/>
    <w:rsid w:val="00F95433"/>
    <w:rsid w:val="00FA15F0"/>
    <w:rsid w:val="00FA3EAB"/>
    <w:rsid w:val="00FB2416"/>
    <w:rsid w:val="00FB2556"/>
    <w:rsid w:val="00FB2BED"/>
    <w:rsid w:val="00FB4759"/>
    <w:rsid w:val="00FC6DD1"/>
    <w:rsid w:val="00FD082F"/>
    <w:rsid w:val="00FD0D7E"/>
    <w:rsid w:val="00FD1A21"/>
    <w:rsid w:val="00FD25C1"/>
    <w:rsid w:val="00FD2D49"/>
    <w:rsid w:val="00FD33B6"/>
    <w:rsid w:val="00FD3880"/>
    <w:rsid w:val="00FD3E4F"/>
    <w:rsid w:val="00FD427C"/>
    <w:rsid w:val="00FD6558"/>
    <w:rsid w:val="00FD7667"/>
    <w:rsid w:val="00FE123B"/>
    <w:rsid w:val="00FE2BE9"/>
    <w:rsid w:val="00FE377E"/>
    <w:rsid w:val="00FE3CF7"/>
    <w:rsid w:val="00FF1777"/>
    <w:rsid w:val="00FF3986"/>
    <w:rsid w:val="00FF57AD"/>
    <w:rsid w:val="00FF6214"/>
    <w:rsid w:val="00FF6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E80BFA1"/>
  <w15:docId w15:val="{6073996E-03E6-458E-9432-7F91175D1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Hyperlink" w:uiPriority="99"/>
    <w:lsdException w:name="Strong" w:locked="1" w:uiPriority="99"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67E6"/>
    <w:rPr>
      <w:sz w:val="24"/>
      <w:szCs w:val="24"/>
    </w:rPr>
  </w:style>
  <w:style w:type="paragraph" w:styleId="1">
    <w:name w:val="heading 1"/>
    <w:basedOn w:val="a"/>
    <w:next w:val="a"/>
    <w:qFormat/>
    <w:rsid w:val="00AA2C73"/>
    <w:pPr>
      <w:keepNext/>
      <w:spacing w:before="240" w:after="60"/>
      <w:outlineLvl w:val="0"/>
    </w:pPr>
    <w:rPr>
      <w:rFonts w:ascii="Arial" w:hAnsi="Arial" w:cs="Arial"/>
      <w:b/>
      <w:bCs/>
      <w:kern w:val="32"/>
      <w:sz w:val="32"/>
      <w:szCs w:val="32"/>
    </w:rPr>
  </w:style>
  <w:style w:type="paragraph" w:styleId="2">
    <w:name w:val="heading 2"/>
    <w:basedOn w:val="a"/>
    <w:next w:val="a"/>
    <w:qFormat/>
    <w:rsid w:val="00AA2C73"/>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67E6"/>
    <w:pPr>
      <w:widowControl w:val="0"/>
      <w:autoSpaceDE w:val="0"/>
      <w:autoSpaceDN w:val="0"/>
      <w:adjustRightInd w:val="0"/>
      <w:ind w:firstLine="720"/>
    </w:pPr>
    <w:rPr>
      <w:rFonts w:ascii="Arial" w:hAnsi="Arial" w:cs="Arial"/>
    </w:rPr>
  </w:style>
  <w:style w:type="paragraph" w:customStyle="1" w:styleId="ConsPlusTitle">
    <w:name w:val="ConsPlusTitle"/>
    <w:rsid w:val="00CD67E6"/>
    <w:pPr>
      <w:widowControl w:val="0"/>
      <w:autoSpaceDE w:val="0"/>
      <w:autoSpaceDN w:val="0"/>
      <w:adjustRightInd w:val="0"/>
    </w:pPr>
    <w:rPr>
      <w:rFonts w:ascii="Arial" w:hAnsi="Arial" w:cs="Arial"/>
      <w:b/>
      <w:bCs/>
    </w:rPr>
  </w:style>
  <w:style w:type="table" w:styleId="a3">
    <w:name w:val="Table Grid"/>
    <w:basedOn w:val="a1"/>
    <w:rsid w:val="00CD6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xt">
    <w:name w:val="R_text Знак"/>
    <w:rsid w:val="00CD67E6"/>
    <w:pPr>
      <w:spacing w:line="360" w:lineRule="auto"/>
      <w:ind w:firstLine="703"/>
      <w:jc w:val="both"/>
    </w:pPr>
    <w:rPr>
      <w:color w:val="000000"/>
      <w:sz w:val="24"/>
      <w:szCs w:val="24"/>
    </w:rPr>
  </w:style>
  <w:style w:type="paragraph" w:customStyle="1" w:styleId="Rhead2">
    <w:name w:val="R_head2"/>
    <w:rsid w:val="00CD67E6"/>
    <w:pPr>
      <w:keepNext/>
      <w:keepLines/>
      <w:spacing w:line="360" w:lineRule="auto"/>
      <w:ind w:firstLine="703"/>
    </w:pPr>
    <w:rPr>
      <w:b/>
      <w:color w:val="000000"/>
      <w:kern w:val="28"/>
      <w:sz w:val="24"/>
      <w:szCs w:val="24"/>
    </w:rPr>
  </w:style>
  <w:style w:type="character" w:styleId="a4">
    <w:name w:val="Hyperlink"/>
    <w:uiPriority w:val="99"/>
    <w:rsid w:val="00CD67E6"/>
    <w:rPr>
      <w:color w:val="0000FF"/>
      <w:u w:val="single"/>
    </w:rPr>
  </w:style>
  <w:style w:type="paragraph" w:customStyle="1" w:styleId="ConsPlusNonformat">
    <w:name w:val="ConsPlusNonformat"/>
    <w:rsid w:val="00CD67E6"/>
    <w:pPr>
      <w:widowControl w:val="0"/>
      <w:autoSpaceDE w:val="0"/>
      <w:autoSpaceDN w:val="0"/>
      <w:adjustRightInd w:val="0"/>
    </w:pPr>
    <w:rPr>
      <w:rFonts w:ascii="Courier New" w:hAnsi="Courier New" w:cs="Courier New"/>
    </w:rPr>
  </w:style>
  <w:style w:type="paragraph" w:customStyle="1" w:styleId="a5">
    <w:name w:val="Стиль"/>
    <w:basedOn w:val="a"/>
    <w:autoRedefine/>
    <w:rsid w:val="00CD67E6"/>
    <w:pPr>
      <w:spacing w:after="160" w:line="240" w:lineRule="exact"/>
      <w:ind w:left="360"/>
    </w:pPr>
    <w:rPr>
      <w:sz w:val="28"/>
      <w:szCs w:val="20"/>
      <w:lang w:val="en-US" w:eastAsia="en-US"/>
    </w:rPr>
  </w:style>
  <w:style w:type="paragraph" w:customStyle="1" w:styleId="snoski">
    <w:name w:val="snoski"/>
    <w:basedOn w:val="a"/>
    <w:rsid w:val="00AA2C73"/>
    <w:pPr>
      <w:ind w:firstLine="567"/>
      <w:jc w:val="both"/>
    </w:pPr>
    <w:rPr>
      <w:sz w:val="20"/>
      <w:szCs w:val="20"/>
    </w:rPr>
  </w:style>
  <w:style w:type="paragraph" w:styleId="a6">
    <w:name w:val="Body Text"/>
    <w:basedOn w:val="a"/>
    <w:rsid w:val="00AA2C73"/>
    <w:pPr>
      <w:spacing w:before="60" w:after="120"/>
      <w:ind w:firstLine="567"/>
      <w:jc w:val="both"/>
    </w:pPr>
    <w:rPr>
      <w:szCs w:val="20"/>
    </w:rPr>
  </w:style>
  <w:style w:type="paragraph" w:customStyle="1" w:styleId="nonumheader">
    <w:name w:val="nonumheader"/>
    <w:basedOn w:val="a"/>
    <w:rsid w:val="00AA2C73"/>
    <w:pPr>
      <w:spacing w:before="240" w:after="240"/>
      <w:jc w:val="center"/>
    </w:pPr>
  </w:style>
  <w:style w:type="paragraph" w:styleId="a7">
    <w:name w:val="header"/>
    <w:basedOn w:val="a"/>
    <w:rsid w:val="00AA2C73"/>
    <w:pPr>
      <w:widowControl w:val="0"/>
      <w:tabs>
        <w:tab w:val="center" w:pos="4677"/>
        <w:tab w:val="right" w:pos="9355"/>
      </w:tabs>
      <w:autoSpaceDE w:val="0"/>
      <w:autoSpaceDN w:val="0"/>
      <w:adjustRightInd w:val="0"/>
    </w:pPr>
    <w:rPr>
      <w:rFonts w:ascii="Arial" w:hAnsi="Arial" w:cs="Arial"/>
      <w:sz w:val="20"/>
      <w:szCs w:val="20"/>
    </w:rPr>
  </w:style>
  <w:style w:type="character" w:styleId="a8">
    <w:name w:val="page number"/>
    <w:rsid w:val="00AA2C73"/>
    <w:rPr>
      <w:rFonts w:cs="Times New Roman"/>
    </w:rPr>
  </w:style>
  <w:style w:type="paragraph" w:styleId="a9">
    <w:name w:val="Body Text Indent"/>
    <w:basedOn w:val="a"/>
    <w:rsid w:val="00AA2C73"/>
    <w:pPr>
      <w:spacing w:after="120"/>
      <w:ind w:left="283"/>
    </w:pPr>
  </w:style>
  <w:style w:type="paragraph" w:styleId="20">
    <w:name w:val="Body Text Indent 2"/>
    <w:basedOn w:val="a"/>
    <w:rsid w:val="00AA2C73"/>
    <w:pPr>
      <w:spacing w:after="120" w:line="480" w:lineRule="auto"/>
      <w:ind w:left="283"/>
    </w:pPr>
  </w:style>
  <w:style w:type="paragraph" w:styleId="aa">
    <w:name w:val="footer"/>
    <w:basedOn w:val="a"/>
    <w:rsid w:val="00AA2C73"/>
    <w:pPr>
      <w:tabs>
        <w:tab w:val="center" w:pos="4677"/>
        <w:tab w:val="right" w:pos="9355"/>
      </w:tabs>
    </w:pPr>
  </w:style>
  <w:style w:type="paragraph" w:customStyle="1" w:styleId="CharChar">
    <w:name w:val="Char Char Знак"/>
    <w:basedOn w:val="a"/>
    <w:autoRedefine/>
    <w:rsid w:val="00870239"/>
    <w:pPr>
      <w:spacing w:after="160" w:line="240" w:lineRule="exact"/>
      <w:ind w:left="360"/>
    </w:pPr>
    <w:rPr>
      <w:sz w:val="28"/>
      <w:szCs w:val="20"/>
      <w:lang w:val="en-US" w:eastAsia="en-US"/>
    </w:rPr>
  </w:style>
  <w:style w:type="paragraph" w:customStyle="1" w:styleId="ab">
    <w:name w:val="Знак Знак"/>
    <w:basedOn w:val="a"/>
    <w:autoRedefine/>
    <w:rsid w:val="00483F8E"/>
    <w:pPr>
      <w:spacing w:after="160" w:line="240" w:lineRule="exact"/>
      <w:ind w:left="360"/>
    </w:pPr>
    <w:rPr>
      <w:sz w:val="28"/>
      <w:szCs w:val="20"/>
      <w:lang w:val="en-US" w:eastAsia="en-US"/>
    </w:rPr>
  </w:style>
  <w:style w:type="paragraph" w:customStyle="1" w:styleId="Style1">
    <w:name w:val="Style1"/>
    <w:basedOn w:val="a"/>
    <w:uiPriority w:val="99"/>
    <w:rsid w:val="00823575"/>
    <w:pPr>
      <w:widowControl w:val="0"/>
      <w:autoSpaceDE w:val="0"/>
      <w:autoSpaceDN w:val="0"/>
      <w:adjustRightInd w:val="0"/>
      <w:spacing w:line="346" w:lineRule="exact"/>
      <w:jc w:val="center"/>
    </w:pPr>
  </w:style>
  <w:style w:type="paragraph" w:customStyle="1" w:styleId="Style3">
    <w:name w:val="Style3"/>
    <w:basedOn w:val="a"/>
    <w:uiPriority w:val="99"/>
    <w:rsid w:val="00823575"/>
    <w:pPr>
      <w:widowControl w:val="0"/>
      <w:autoSpaceDE w:val="0"/>
      <w:autoSpaceDN w:val="0"/>
      <w:adjustRightInd w:val="0"/>
      <w:spacing w:line="340" w:lineRule="exact"/>
      <w:ind w:firstLine="727"/>
      <w:jc w:val="both"/>
    </w:pPr>
  </w:style>
  <w:style w:type="paragraph" w:customStyle="1" w:styleId="Style4">
    <w:name w:val="Style4"/>
    <w:basedOn w:val="a"/>
    <w:uiPriority w:val="99"/>
    <w:rsid w:val="00823575"/>
    <w:pPr>
      <w:widowControl w:val="0"/>
      <w:autoSpaceDE w:val="0"/>
      <w:autoSpaceDN w:val="0"/>
      <w:adjustRightInd w:val="0"/>
      <w:spacing w:line="342" w:lineRule="exact"/>
      <w:jc w:val="both"/>
    </w:pPr>
  </w:style>
  <w:style w:type="character" w:customStyle="1" w:styleId="FontStyle14">
    <w:name w:val="Font Style14"/>
    <w:uiPriority w:val="99"/>
    <w:rsid w:val="00823575"/>
    <w:rPr>
      <w:rFonts w:ascii="Times New Roman" w:hAnsi="Times New Roman" w:cs="Times New Roman"/>
      <w:sz w:val="28"/>
      <w:szCs w:val="28"/>
    </w:rPr>
  </w:style>
  <w:style w:type="paragraph" w:customStyle="1" w:styleId="Style6">
    <w:name w:val="Style6"/>
    <w:basedOn w:val="a"/>
    <w:uiPriority w:val="99"/>
    <w:rsid w:val="00823575"/>
    <w:pPr>
      <w:widowControl w:val="0"/>
      <w:autoSpaceDE w:val="0"/>
      <w:autoSpaceDN w:val="0"/>
      <w:adjustRightInd w:val="0"/>
      <w:spacing w:line="346" w:lineRule="exact"/>
      <w:ind w:firstLine="720"/>
      <w:jc w:val="both"/>
    </w:pPr>
  </w:style>
  <w:style w:type="paragraph" w:customStyle="1" w:styleId="Style7">
    <w:name w:val="Style7"/>
    <w:basedOn w:val="a"/>
    <w:uiPriority w:val="99"/>
    <w:rsid w:val="00823575"/>
    <w:pPr>
      <w:widowControl w:val="0"/>
      <w:autoSpaceDE w:val="0"/>
      <w:autoSpaceDN w:val="0"/>
      <w:adjustRightInd w:val="0"/>
      <w:spacing w:line="341" w:lineRule="exact"/>
      <w:jc w:val="both"/>
    </w:pPr>
  </w:style>
  <w:style w:type="character" w:customStyle="1" w:styleId="Typewriter">
    <w:name w:val="Typewriter"/>
    <w:uiPriority w:val="99"/>
    <w:rsid w:val="006D24E6"/>
    <w:rPr>
      <w:rFonts w:ascii="Courier New" w:hAnsi="Courier New" w:cs="Courier New"/>
      <w:sz w:val="20"/>
      <w:szCs w:val="20"/>
    </w:rPr>
  </w:style>
  <w:style w:type="paragraph" w:customStyle="1" w:styleId="z-TopofForm">
    <w:name w:val="z-Top of Form"/>
    <w:next w:val="a"/>
    <w:hidden/>
    <w:uiPriority w:val="99"/>
    <w:rsid w:val="005D7797"/>
    <w:pPr>
      <w:pBdr>
        <w:bottom w:val="double" w:sz="2" w:space="0" w:color="000000"/>
      </w:pBdr>
      <w:autoSpaceDE w:val="0"/>
      <w:autoSpaceDN w:val="0"/>
      <w:adjustRightInd w:val="0"/>
      <w:jc w:val="center"/>
    </w:pPr>
    <w:rPr>
      <w:rFonts w:ascii="Arial" w:hAnsi="Arial" w:cs="Arial"/>
      <w:vanish/>
      <w:sz w:val="16"/>
      <w:szCs w:val="16"/>
    </w:rPr>
  </w:style>
  <w:style w:type="character" w:styleId="ac">
    <w:name w:val="Strong"/>
    <w:uiPriority w:val="99"/>
    <w:qFormat/>
    <w:locked/>
    <w:rsid w:val="005D7797"/>
    <w:rPr>
      <w:b/>
      <w:bCs/>
    </w:rPr>
  </w:style>
  <w:style w:type="paragraph" w:styleId="ad">
    <w:name w:val="Balloon Text"/>
    <w:basedOn w:val="a"/>
    <w:link w:val="ae"/>
    <w:rsid w:val="006E0FB1"/>
    <w:rPr>
      <w:rFonts w:ascii="Tahoma" w:hAnsi="Tahoma"/>
      <w:sz w:val="16"/>
      <w:szCs w:val="16"/>
    </w:rPr>
  </w:style>
  <w:style w:type="character" w:customStyle="1" w:styleId="ae">
    <w:name w:val="Текст выноски Знак"/>
    <w:link w:val="ad"/>
    <w:rsid w:val="006E0FB1"/>
    <w:rPr>
      <w:rFonts w:ascii="Tahoma" w:hAnsi="Tahoma" w:cs="Tahoma"/>
      <w:sz w:val="16"/>
      <w:szCs w:val="16"/>
    </w:rPr>
  </w:style>
  <w:style w:type="paragraph" w:customStyle="1" w:styleId="ConsPlusNormalTimesNewRoman">
    <w:name w:val="ConsPlusNormal + Times New Roman"/>
    <w:aliases w:val="14 пт,По ширине,Первая строка:  0,95 см"/>
    <w:basedOn w:val="a"/>
    <w:rsid w:val="0044166B"/>
    <w:pPr>
      <w:ind w:firstLine="567"/>
      <w:jc w:val="both"/>
    </w:pPr>
    <w:rPr>
      <w:sz w:val="28"/>
      <w:szCs w:val="28"/>
    </w:rPr>
  </w:style>
  <w:style w:type="paragraph" w:customStyle="1" w:styleId="point">
    <w:name w:val="point"/>
    <w:basedOn w:val="a"/>
    <w:uiPriority w:val="99"/>
    <w:rsid w:val="006305B8"/>
    <w:pPr>
      <w:spacing w:before="100" w:beforeAutospacing="1" w:after="100" w:afterAutospacing="1"/>
    </w:pPr>
    <w:rPr>
      <w:rFonts w:ascii="Arial" w:hAnsi="Arial" w:cs="Arial"/>
    </w:rPr>
  </w:style>
  <w:style w:type="paragraph" w:customStyle="1" w:styleId="newncpi">
    <w:name w:val="newncpi"/>
    <w:basedOn w:val="a"/>
    <w:rsid w:val="00B772BA"/>
    <w:pPr>
      <w:ind w:firstLine="567"/>
      <w:jc w:val="both"/>
    </w:pPr>
  </w:style>
  <w:style w:type="paragraph" w:customStyle="1" w:styleId="newncpi0">
    <w:name w:val="newncpi0"/>
    <w:basedOn w:val="a"/>
    <w:rsid w:val="00B772BA"/>
    <w:pPr>
      <w:jc w:val="both"/>
    </w:pPr>
    <w:rPr>
      <w:rFonts w:eastAsia="Calibri"/>
    </w:rPr>
  </w:style>
  <w:style w:type="paragraph" w:customStyle="1" w:styleId="undline">
    <w:name w:val="undline"/>
    <w:basedOn w:val="a"/>
    <w:rsid w:val="00B772BA"/>
    <w:pPr>
      <w:jc w:val="both"/>
    </w:pPr>
    <w:rPr>
      <w:rFonts w:eastAsia="Calibri"/>
      <w:sz w:val="20"/>
      <w:szCs w:val="20"/>
    </w:rPr>
  </w:style>
  <w:style w:type="paragraph" w:customStyle="1" w:styleId="table10">
    <w:name w:val="table10"/>
    <w:basedOn w:val="a"/>
    <w:rsid w:val="00B772BA"/>
    <w:rPr>
      <w:rFonts w:eastAsia="Calibri"/>
      <w:sz w:val="20"/>
      <w:szCs w:val="20"/>
    </w:rPr>
  </w:style>
  <w:style w:type="paragraph" w:styleId="af">
    <w:name w:val="Subtitle"/>
    <w:basedOn w:val="a"/>
    <w:link w:val="af0"/>
    <w:qFormat/>
    <w:locked/>
    <w:rsid w:val="00B772BA"/>
    <w:pPr>
      <w:jc w:val="center"/>
    </w:pPr>
    <w:rPr>
      <w:sz w:val="28"/>
      <w:szCs w:val="20"/>
    </w:rPr>
  </w:style>
  <w:style w:type="character" w:customStyle="1" w:styleId="af0">
    <w:name w:val="Подзаголовок Знак"/>
    <w:basedOn w:val="a0"/>
    <w:link w:val="af"/>
    <w:rsid w:val="00B772BA"/>
    <w:rPr>
      <w:sz w:val="28"/>
    </w:rPr>
  </w:style>
  <w:style w:type="paragraph" w:customStyle="1" w:styleId="Style5">
    <w:name w:val="Style5"/>
    <w:basedOn w:val="a"/>
    <w:uiPriority w:val="99"/>
    <w:rsid w:val="00B772BA"/>
    <w:pPr>
      <w:widowControl w:val="0"/>
      <w:autoSpaceDE w:val="0"/>
      <w:autoSpaceDN w:val="0"/>
      <w:adjustRightInd w:val="0"/>
      <w:spacing w:line="239" w:lineRule="exact"/>
      <w:ind w:firstLine="370"/>
      <w:jc w:val="both"/>
    </w:pPr>
  </w:style>
  <w:style w:type="character" w:customStyle="1" w:styleId="FontStyle11">
    <w:name w:val="Font Style11"/>
    <w:basedOn w:val="a0"/>
    <w:uiPriority w:val="99"/>
    <w:rsid w:val="00B772B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999181">
      <w:bodyDiv w:val="1"/>
      <w:marLeft w:val="0"/>
      <w:marRight w:val="0"/>
      <w:marTop w:val="0"/>
      <w:marBottom w:val="0"/>
      <w:divBdr>
        <w:top w:val="none" w:sz="0" w:space="0" w:color="auto"/>
        <w:left w:val="none" w:sz="0" w:space="0" w:color="auto"/>
        <w:bottom w:val="none" w:sz="0" w:space="0" w:color="auto"/>
        <w:right w:val="none" w:sz="0" w:space="0" w:color="auto"/>
      </w:divBdr>
    </w:div>
    <w:div w:id="158256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62C748-DB1A-4F28-99B6-A88E1340F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18</Pages>
  <Words>6165</Words>
  <Characters>35142</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41225</CharactersWithSpaces>
  <SharedDoc>false</SharedDoc>
  <HLinks>
    <vt:vector size="156" baseType="variant">
      <vt:variant>
        <vt:i4>3997751</vt:i4>
      </vt:variant>
      <vt:variant>
        <vt:i4>75</vt:i4>
      </vt:variant>
      <vt:variant>
        <vt:i4>0</vt:i4>
      </vt:variant>
      <vt:variant>
        <vt:i4>5</vt:i4>
      </vt:variant>
      <vt:variant>
        <vt:lpwstr>consultantplus://offline/ref=633D62A651314711CCBAEF160FE1D1CD1A5F02771B654DB3E901287364A17EB40521RF1DN</vt:lpwstr>
      </vt:variant>
      <vt:variant>
        <vt:lpwstr/>
      </vt:variant>
      <vt:variant>
        <vt:i4>1966162</vt:i4>
      </vt:variant>
      <vt:variant>
        <vt:i4>72</vt:i4>
      </vt:variant>
      <vt:variant>
        <vt:i4>0</vt:i4>
      </vt:variant>
      <vt:variant>
        <vt:i4>5</vt:i4>
      </vt:variant>
      <vt:variant>
        <vt:lpwstr>consultantplus://offline/ref=8575C2561E7A15EBA94A3A6E30667971CF53901802CE74545A774E96D7D4AE3BCDADA23AACBA3BCD6986FCCE4Dd6F1H</vt:lpwstr>
      </vt:variant>
      <vt:variant>
        <vt:lpwstr/>
      </vt:variant>
      <vt:variant>
        <vt:i4>1966161</vt:i4>
      </vt:variant>
      <vt:variant>
        <vt:i4>69</vt:i4>
      </vt:variant>
      <vt:variant>
        <vt:i4>0</vt:i4>
      </vt:variant>
      <vt:variant>
        <vt:i4>5</vt:i4>
      </vt:variant>
      <vt:variant>
        <vt:lpwstr>consultantplus://offline/ref=8575C2561E7A15EBA94A3A6E30667971CF53901802CE74545A774E96D7D4AE3BCDADA23AACBA3BCD6986FCCE4Dd6F2H</vt:lpwstr>
      </vt:variant>
      <vt:variant>
        <vt:lpwstr/>
      </vt:variant>
      <vt:variant>
        <vt:i4>1966162</vt:i4>
      </vt:variant>
      <vt:variant>
        <vt:i4>66</vt:i4>
      </vt:variant>
      <vt:variant>
        <vt:i4>0</vt:i4>
      </vt:variant>
      <vt:variant>
        <vt:i4>5</vt:i4>
      </vt:variant>
      <vt:variant>
        <vt:lpwstr>consultantplus://offline/ref=8575C2561E7A15EBA94A3A6E30667971CF53901802CE74545A774E96D7D4AE3BCDADA23AACBA3BCD6986FCCE4Dd6F1H</vt:lpwstr>
      </vt:variant>
      <vt:variant>
        <vt:lpwstr/>
      </vt:variant>
      <vt:variant>
        <vt:i4>1966161</vt:i4>
      </vt:variant>
      <vt:variant>
        <vt:i4>63</vt:i4>
      </vt:variant>
      <vt:variant>
        <vt:i4>0</vt:i4>
      </vt:variant>
      <vt:variant>
        <vt:i4>5</vt:i4>
      </vt:variant>
      <vt:variant>
        <vt:lpwstr>consultantplus://offline/ref=8575C2561E7A15EBA94A3A6E30667971CF53901802CE74545A774E96D7D4AE3BCDADA23AACBA3BCD6986FCCE4Dd6F2H</vt:lpwstr>
      </vt:variant>
      <vt:variant>
        <vt:lpwstr/>
      </vt:variant>
      <vt:variant>
        <vt:i4>1966162</vt:i4>
      </vt:variant>
      <vt:variant>
        <vt:i4>60</vt:i4>
      </vt:variant>
      <vt:variant>
        <vt:i4>0</vt:i4>
      </vt:variant>
      <vt:variant>
        <vt:i4>5</vt:i4>
      </vt:variant>
      <vt:variant>
        <vt:lpwstr>consultantplus://offline/ref=8575C2561E7A15EBA94A3A6E30667971CF53901802CE74545A774E96D7D4AE3BCDADA23AACBA3BCD6986FCCE4Dd6F1H</vt:lpwstr>
      </vt:variant>
      <vt:variant>
        <vt:lpwstr/>
      </vt:variant>
      <vt:variant>
        <vt:i4>1966161</vt:i4>
      </vt:variant>
      <vt:variant>
        <vt:i4>57</vt:i4>
      </vt:variant>
      <vt:variant>
        <vt:i4>0</vt:i4>
      </vt:variant>
      <vt:variant>
        <vt:i4>5</vt:i4>
      </vt:variant>
      <vt:variant>
        <vt:lpwstr>consultantplus://offline/ref=8575C2561E7A15EBA94A3A6E30667971CF53901802CE74545A774E96D7D4AE3BCDADA23AACBA3BCD6986FCCE4Dd6F2H</vt:lpwstr>
      </vt:variant>
      <vt:variant>
        <vt:lpwstr/>
      </vt:variant>
      <vt:variant>
        <vt:i4>1966163</vt:i4>
      </vt:variant>
      <vt:variant>
        <vt:i4>54</vt:i4>
      </vt:variant>
      <vt:variant>
        <vt:i4>0</vt:i4>
      </vt:variant>
      <vt:variant>
        <vt:i4>5</vt:i4>
      </vt:variant>
      <vt:variant>
        <vt:lpwstr>consultantplus://offline/ref=8575C2561E7A15EBA94A3A6E30667971CF53901802CE74545A774E96D7D4AE3BCDADA23AACBA3BCD6986FCCE4Dd6F0H</vt:lpwstr>
      </vt:variant>
      <vt:variant>
        <vt:lpwstr/>
      </vt:variant>
      <vt:variant>
        <vt:i4>1966161</vt:i4>
      </vt:variant>
      <vt:variant>
        <vt:i4>51</vt:i4>
      </vt:variant>
      <vt:variant>
        <vt:i4>0</vt:i4>
      </vt:variant>
      <vt:variant>
        <vt:i4>5</vt:i4>
      </vt:variant>
      <vt:variant>
        <vt:lpwstr>consultantplus://offline/ref=8575C2561E7A15EBA94A3A6E30667971CF53901802CE74545A774E96D7D4AE3BCDADA23AACBA3BCD6986FCCE4Dd6F2H</vt:lpwstr>
      </vt:variant>
      <vt:variant>
        <vt:lpwstr/>
      </vt:variant>
      <vt:variant>
        <vt:i4>1966163</vt:i4>
      </vt:variant>
      <vt:variant>
        <vt:i4>48</vt:i4>
      </vt:variant>
      <vt:variant>
        <vt:i4>0</vt:i4>
      </vt:variant>
      <vt:variant>
        <vt:i4>5</vt:i4>
      </vt:variant>
      <vt:variant>
        <vt:lpwstr>consultantplus://offline/ref=8575C2561E7A15EBA94A3A6E30667971CF53901802CE74545A774E96D7D4AE3BCDADA23AACBA3BCD6986FCCE4Dd6F0H</vt:lpwstr>
      </vt:variant>
      <vt:variant>
        <vt:lpwstr/>
      </vt:variant>
      <vt:variant>
        <vt:i4>1966166</vt:i4>
      </vt:variant>
      <vt:variant>
        <vt:i4>45</vt:i4>
      </vt:variant>
      <vt:variant>
        <vt:i4>0</vt:i4>
      </vt:variant>
      <vt:variant>
        <vt:i4>5</vt:i4>
      </vt:variant>
      <vt:variant>
        <vt:lpwstr>consultantplus://offline/ref=8575C2561E7A15EBA94A3A6E30667971CF53901802CE74545A774E96D7D4AE3BCDADA23AACBA3BCD6986FCCE4Cd6F2H</vt:lpwstr>
      </vt:variant>
      <vt:variant>
        <vt:lpwstr/>
      </vt:variant>
      <vt:variant>
        <vt:i4>1966087</vt:i4>
      </vt:variant>
      <vt:variant>
        <vt:i4>42</vt:i4>
      </vt:variant>
      <vt:variant>
        <vt:i4>0</vt:i4>
      </vt:variant>
      <vt:variant>
        <vt:i4>5</vt:i4>
      </vt:variant>
      <vt:variant>
        <vt:lpwstr>consultantplus://offline/ref=8575C2561E7A15EBA94A3A6E30667971CF53901802CE74545A774E96D7D4AE3BCDADA23AACBA3BCD6986FCCE4Ad6FAH</vt:lpwstr>
      </vt:variant>
      <vt:variant>
        <vt:lpwstr/>
      </vt:variant>
      <vt:variant>
        <vt:i4>8126520</vt:i4>
      </vt:variant>
      <vt:variant>
        <vt:i4>39</vt:i4>
      </vt:variant>
      <vt:variant>
        <vt:i4>0</vt:i4>
      </vt:variant>
      <vt:variant>
        <vt:i4>5</vt:i4>
      </vt:variant>
      <vt:variant>
        <vt:lpwstr>consultantplus://offline/ref=9F7EB4E06C36CA854B354FC074F832AA6B23D584E56C319940D622F8AAA3CE517B0DD7c4O</vt:lpwstr>
      </vt:variant>
      <vt:variant>
        <vt:lpwstr/>
      </vt:variant>
      <vt:variant>
        <vt:i4>5177352</vt:i4>
      </vt:variant>
      <vt:variant>
        <vt:i4>36</vt:i4>
      </vt:variant>
      <vt:variant>
        <vt:i4>0</vt:i4>
      </vt:variant>
      <vt:variant>
        <vt:i4>5</vt:i4>
      </vt:variant>
      <vt:variant>
        <vt:lpwstr>consultantplus://offline/ref=AD9905C96B94B3DB3E362E3BAFF288C37472D48AB0B19C5C9A1C29767C9611D8A976M8I</vt:lpwstr>
      </vt:variant>
      <vt:variant>
        <vt:lpwstr/>
      </vt:variant>
      <vt:variant>
        <vt:i4>1900553</vt:i4>
      </vt:variant>
      <vt:variant>
        <vt:i4>33</vt:i4>
      </vt:variant>
      <vt:variant>
        <vt:i4>0</vt:i4>
      </vt:variant>
      <vt:variant>
        <vt:i4>5</vt:i4>
      </vt:variant>
      <vt:variant>
        <vt:lpwstr>consultantplus://offline/ref=4E481541871E2BBCCC3CAA1331E7F1C789473FC9ECC5FA344A60D2D5EF873E4B063778272DB9A694269941D31DLCY9P</vt:lpwstr>
      </vt:variant>
      <vt:variant>
        <vt:lpwstr/>
      </vt:variant>
      <vt:variant>
        <vt:i4>1900547</vt:i4>
      </vt:variant>
      <vt:variant>
        <vt:i4>30</vt:i4>
      </vt:variant>
      <vt:variant>
        <vt:i4>0</vt:i4>
      </vt:variant>
      <vt:variant>
        <vt:i4>5</vt:i4>
      </vt:variant>
      <vt:variant>
        <vt:lpwstr>consultantplus://offline/ref=4E481541871E2BBCCC3CAA1331E7F1C789473FC9ECC5FA344A60D2D5EF873E4B063778272DB9A694269941D31CLCY4P</vt:lpwstr>
      </vt:variant>
      <vt:variant>
        <vt:lpwstr/>
      </vt:variant>
      <vt:variant>
        <vt:i4>1900630</vt:i4>
      </vt:variant>
      <vt:variant>
        <vt:i4>27</vt:i4>
      </vt:variant>
      <vt:variant>
        <vt:i4>0</vt:i4>
      </vt:variant>
      <vt:variant>
        <vt:i4>5</vt:i4>
      </vt:variant>
      <vt:variant>
        <vt:lpwstr>consultantplus://offline/ref=4E481541871E2BBCCC3CAA1331E7F1C789473FC9ECC5FA344A60D2D5EF873E4B063778272DB9A694269941D31CLCYAP</vt:lpwstr>
      </vt:variant>
      <vt:variant>
        <vt:lpwstr/>
      </vt:variant>
      <vt:variant>
        <vt:i4>1900558</vt:i4>
      </vt:variant>
      <vt:variant>
        <vt:i4>24</vt:i4>
      </vt:variant>
      <vt:variant>
        <vt:i4>0</vt:i4>
      </vt:variant>
      <vt:variant>
        <vt:i4>5</vt:i4>
      </vt:variant>
      <vt:variant>
        <vt:lpwstr>consultantplus://offline/ref=4E481541871E2BBCCC3CAA1331E7F1C789473FC9ECC5FA344A60D2D5EF873E4B063778272DB9A694269941D31CLCY9P</vt:lpwstr>
      </vt:variant>
      <vt:variant>
        <vt:lpwstr/>
      </vt:variant>
      <vt:variant>
        <vt:i4>1900625</vt:i4>
      </vt:variant>
      <vt:variant>
        <vt:i4>21</vt:i4>
      </vt:variant>
      <vt:variant>
        <vt:i4>0</vt:i4>
      </vt:variant>
      <vt:variant>
        <vt:i4>5</vt:i4>
      </vt:variant>
      <vt:variant>
        <vt:lpwstr>consultantplus://offline/ref=4E481541871E2BBCCC3CAA1331E7F1C789473FC9ECC5FA344A60D2D5EF873E4B063778272DB9A694269941D31CLCYFP</vt:lpwstr>
      </vt:variant>
      <vt:variant>
        <vt:lpwstr/>
      </vt:variant>
      <vt:variant>
        <vt:i4>1900546</vt:i4>
      </vt:variant>
      <vt:variant>
        <vt:i4>18</vt:i4>
      </vt:variant>
      <vt:variant>
        <vt:i4>0</vt:i4>
      </vt:variant>
      <vt:variant>
        <vt:i4>5</vt:i4>
      </vt:variant>
      <vt:variant>
        <vt:lpwstr>consultantplus://offline/ref=4E481541871E2BBCCC3CAA1331E7F1C789473FC9ECC5FA344A60D2D5EF873E4B063778272DB9A694269941D211LCYFP</vt:lpwstr>
      </vt:variant>
      <vt:variant>
        <vt:lpwstr/>
      </vt:variant>
      <vt:variant>
        <vt:i4>1900551</vt:i4>
      </vt:variant>
      <vt:variant>
        <vt:i4>15</vt:i4>
      </vt:variant>
      <vt:variant>
        <vt:i4>0</vt:i4>
      </vt:variant>
      <vt:variant>
        <vt:i4>5</vt:i4>
      </vt:variant>
      <vt:variant>
        <vt:lpwstr>consultantplus://offline/ref=4E481541871E2BBCCC3CAA1331E7F1C789473FC9ECC5FA344A60D2D5EF873E4B063778272DB9A694269941D21FLCY4P</vt:lpwstr>
      </vt:variant>
      <vt:variant>
        <vt:lpwstr/>
      </vt:variant>
      <vt:variant>
        <vt:i4>1900550</vt:i4>
      </vt:variant>
      <vt:variant>
        <vt:i4>12</vt:i4>
      </vt:variant>
      <vt:variant>
        <vt:i4>0</vt:i4>
      </vt:variant>
      <vt:variant>
        <vt:i4>5</vt:i4>
      </vt:variant>
      <vt:variant>
        <vt:lpwstr>consultantplus://offline/ref=4E481541871E2BBCCC3CAA1331E7F1C789473FC9ECC5FA344A60D2D5EF873E4B063778272DB9A694269941D21FLCY5P</vt:lpwstr>
      </vt:variant>
      <vt:variant>
        <vt:lpwstr/>
      </vt:variant>
      <vt:variant>
        <vt:i4>1900625</vt:i4>
      </vt:variant>
      <vt:variant>
        <vt:i4>9</vt:i4>
      </vt:variant>
      <vt:variant>
        <vt:i4>0</vt:i4>
      </vt:variant>
      <vt:variant>
        <vt:i4>5</vt:i4>
      </vt:variant>
      <vt:variant>
        <vt:lpwstr>consultantplus://offline/ref=4E481541871E2BBCCC3CAA1331E7F1C789473FC9ECC5FA354C62D1D5EF873E4B063778272DB9A694269940D01FLCYCP</vt:lpwstr>
      </vt:variant>
      <vt:variant>
        <vt:lpwstr/>
      </vt:variant>
      <vt:variant>
        <vt:i4>1966087</vt:i4>
      </vt:variant>
      <vt:variant>
        <vt:i4>6</vt:i4>
      </vt:variant>
      <vt:variant>
        <vt:i4>0</vt:i4>
      </vt:variant>
      <vt:variant>
        <vt:i4>5</vt:i4>
      </vt:variant>
      <vt:variant>
        <vt:lpwstr>consultantplus://offline/ref=8575C2561E7A15EBA94A3A6E30667971CF53901802CE74545A774E96D7D4AE3BCDADA23AACBA3BCD6986FCCA4Ed6FAH</vt:lpwstr>
      </vt:variant>
      <vt:variant>
        <vt:lpwstr/>
      </vt:variant>
      <vt:variant>
        <vt:i4>7667769</vt:i4>
      </vt:variant>
      <vt:variant>
        <vt:i4>3</vt:i4>
      </vt:variant>
      <vt:variant>
        <vt:i4>0</vt:i4>
      </vt:variant>
      <vt:variant>
        <vt:i4>5</vt:i4>
      </vt:variant>
      <vt:variant>
        <vt:lpwstr>consultantplus://offline/ref=8575C2561E7A15EBA94A3A6E30667971CF53901802C67450597645CBDDDCF737CFAAAD65BBBD72C16886FCCBd4F7H</vt:lpwstr>
      </vt:variant>
      <vt:variant>
        <vt:lpwstr/>
      </vt:variant>
      <vt:variant>
        <vt:i4>8126520</vt:i4>
      </vt:variant>
      <vt:variant>
        <vt:i4>0</vt:i4>
      </vt:variant>
      <vt:variant>
        <vt:i4>0</vt:i4>
      </vt:variant>
      <vt:variant>
        <vt:i4>5</vt:i4>
      </vt:variant>
      <vt:variant>
        <vt:lpwstr>consultantplus://offline/ref=9F7EB4E06C36CA854B354FC074F832AA6B23D584E56C319940D622F8AAA3CE517B0DD7c4O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NewUser</dc:creator>
  <cp:lastModifiedBy>Пользователь</cp:lastModifiedBy>
  <cp:revision>4</cp:revision>
  <cp:lastPrinted>2022-03-11T09:35:00Z</cp:lastPrinted>
  <dcterms:created xsi:type="dcterms:W3CDTF">2026-08-20T09:07:00Z</dcterms:created>
  <dcterms:modified xsi:type="dcterms:W3CDTF">2026-08-21T06:15:00Z</dcterms:modified>
</cp:coreProperties>
</file>