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p w:rsidR="00DD7A1F" w:rsidRPr="00B731C0" w:rsidRDefault="00DD7A1F" w:rsidP="00A0006B">
      <w:pPr>
        <w:shd w:val="clear" w:color="auto" w:fill="FFFF99"/>
        <w:ind w:right="-1"/>
        <w:jc w:val="center"/>
        <w:rPr>
          <w:b/>
          <w:noProof/>
          <w:lang w:eastAsia="ru-RU"/>
        </w:rPr>
      </w:pPr>
    </w:p>
    <w:p w:rsidR="00DD7A1F" w:rsidRDefault="00DD7A1F" w:rsidP="00A0006B">
      <w:pPr>
        <w:ind w:left="-851" w:right="-1"/>
      </w:pPr>
      <w:r>
        <w:rPr>
          <w:noProof/>
          <w:lang w:eastAsia="ru-RU"/>
        </w:rPr>
        <w:drawing>
          <wp:inline distT="0" distB="0" distL="0" distR="0">
            <wp:extent cx="6067425" cy="7486650"/>
            <wp:effectExtent l="285750" t="266700" r="485775" b="438150"/>
            <wp:docPr id="1" name="Рисунок 0" descr="изображение_viber_2025-02-05_12-48-32-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5-02-05_12-48-32-32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7486650"/>
                    </a:xfrm>
                    <a:prstGeom prst="rect">
                      <a:avLst/>
                    </a:prstGeom>
                    <a:solidFill>
                      <a:schemeClr val="accent5">
                        <a:lumMod val="20000"/>
                        <a:lumOff val="80000"/>
                      </a:schemeClr>
                    </a:solidFill>
                    <a:ln w="28575" cmpd="tri">
                      <a:solidFill>
                        <a:schemeClr val="tx2"/>
                      </a:solidFill>
                    </a:ln>
                    <a:effectLst>
                      <a:glow rad="228600">
                        <a:schemeClr val="accent5">
                          <a:satMod val="175000"/>
                          <a:alpha val="4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74D44" w:rsidRPr="00B731C0" w:rsidRDefault="001D3084" w:rsidP="00A0006B">
      <w:pPr>
        <w:tabs>
          <w:tab w:val="left" w:pos="711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39370</wp:posOffset>
            </wp:positionV>
            <wp:extent cx="1104900" cy="600075"/>
            <wp:effectExtent l="19050" t="0" r="0" b="0"/>
            <wp:wrapSquare wrapText="bothSides"/>
            <wp:docPr id="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006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</w:t>
      </w:r>
      <w:r w:rsidR="00DD7A1F" w:rsidRPr="00B731C0">
        <w:rPr>
          <w:rFonts w:ascii="Times New Roman" w:hAnsi="Times New Roman" w:cs="Times New Roman"/>
          <w:b/>
          <w:sz w:val="20"/>
          <w:szCs w:val="20"/>
        </w:rPr>
        <w:t>2025 год</w:t>
      </w:r>
    </w:p>
    <w:p w:rsidR="00DD7A1F" w:rsidRDefault="00A0006B" w:rsidP="00F20AF4">
      <w:pPr>
        <w:shd w:val="clear" w:color="auto" w:fill="FFFF99"/>
        <w:tabs>
          <w:tab w:val="left" w:pos="1545"/>
          <w:tab w:val="center" w:pos="4677"/>
          <w:tab w:val="left" w:pos="7110"/>
        </w:tabs>
        <w:spacing w:after="0" w:line="240" w:lineRule="auto"/>
        <w:ind w:left="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="00DD7A1F" w:rsidRPr="00B731C0">
        <w:rPr>
          <w:rFonts w:ascii="Times New Roman" w:hAnsi="Times New Roman" w:cs="Times New Roman"/>
          <w:b/>
          <w:sz w:val="20"/>
          <w:szCs w:val="20"/>
        </w:rPr>
        <w:t>Тираж 200 экз</w:t>
      </w:r>
      <w:r w:rsidR="00DD7A1F" w:rsidRPr="00DD7A1F">
        <w:rPr>
          <w:rFonts w:ascii="Times New Roman" w:hAnsi="Times New Roman" w:cs="Times New Roman"/>
          <w:sz w:val="20"/>
          <w:szCs w:val="20"/>
        </w:rPr>
        <w:t>.</w:t>
      </w:r>
    </w:p>
    <w:p w:rsidR="00DD7A1F" w:rsidRPr="00DD7A1F" w:rsidRDefault="00DD7A1F" w:rsidP="00F20AF4">
      <w:pPr>
        <w:shd w:val="clear" w:color="auto" w:fill="FFFF99"/>
        <w:tabs>
          <w:tab w:val="left" w:pos="711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DD7A1F" w:rsidRPr="00DD7A1F" w:rsidSect="00F20AF4">
      <w:headerReference w:type="default" r:id="rId9"/>
      <w:pgSz w:w="11906" w:h="16838"/>
      <w:pgMar w:top="1134" w:right="850" w:bottom="1134" w:left="1701" w:header="708" w:footer="708" w:gutter="0"/>
      <w:pgBorders w:offsetFrom="page">
        <w:top w:val="thinThickThinMediumGap" w:sz="24" w:space="24" w:color="548DD4" w:themeColor="text2" w:themeTint="99"/>
        <w:left w:val="thinThickThinMediumGap" w:sz="24" w:space="24" w:color="548DD4" w:themeColor="text2" w:themeTint="99"/>
        <w:bottom w:val="thinThickThinMediumGap" w:sz="24" w:space="24" w:color="548DD4" w:themeColor="text2" w:themeTint="99"/>
        <w:right w:val="thinThickThinMediumGap" w:sz="24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01A" w:rsidRDefault="00F5401A" w:rsidP="00DD7A1F">
      <w:pPr>
        <w:spacing w:after="0" w:line="240" w:lineRule="auto"/>
      </w:pPr>
      <w:r>
        <w:separator/>
      </w:r>
    </w:p>
  </w:endnote>
  <w:endnote w:type="continuationSeparator" w:id="0">
    <w:p w:rsidR="00F5401A" w:rsidRDefault="00F5401A" w:rsidP="00DD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01A" w:rsidRDefault="00F5401A" w:rsidP="00DD7A1F">
      <w:pPr>
        <w:spacing w:after="0" w:line="240" w:lineRule="auto"/>
      </w:pPr>
      <w:r>
        <w:separator/>
      </w:r>
    </w:p>
  </w:footnote>
  <w:footnote w:type="continuationSeparator" w:id="0">
    <w:p w:rsidR="00F5401A" w:rsidRDefault="00F5401A" w:rsidP="00DD7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A1F" w:rsidRPr="00A0006B" w:rsidRDefault="00DD7A1F" w:rsidP="00DD7A1F">
    <w:pPr>
      <w:pStyle w:val="a5"/>
      <w:jc w:val="center"/>
      <w:rPr>
        <w:rFonts w:ascii="Times New Roman" w:hAnsi="Times New Roman" w:cs="Times New Roman"/>
        <w:b/>
      </w:rPr>
    </w:pPr>
    <w:r w:rsidRPr="00A0006B">
      <w:rPr>
        <w:rFonts w:ascii="Times New Roman" w:hAnsi="Times New Roman" w:cs="Times New Roman"/>
        <w:b/>
      </w:rPr>
      <w:t>Министерство здравоохранения Республики Беларусь</w:t>
    </w:r>
  </w:p>
  <w:p w:rsidR="00DD7A1F" w:rsidRPr="00A0006B" w:rsidRDefault="00DD7A1F" w:rsidP="00DD7A1F">
    <w:pPr>
      <w:pStyle w:val="a5"/>
      <w:jc w:val="center"/>
      <w:rPr>
        <w:rFonts w:ascii="Times New Roman" w:hAnsi="Times New Roman" w:cs="Times New Roman"/>
        <w:b/>
      </w:rPr>
    </w:pPr>
    <w:r w:rsidRPr="00A0006B">
      <w:rPr>
        <w:rFonts w:ascii="Times New Roman" w:hAnsi="Times New Roman" w:cs="Times New Roman"/>
        <w:b/>
      </w:rPr>
      <w:t>Государственное учреждение «Сморгонский зональный центр гигиены и эпидемиологии»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A1F"/>
    <w:rsid w:val="00177DE9"/>
    <w:rsid w:val="001D3084"/>
    <w:rsid w:val="003C072F"/>
    <w:rsid w:val="00416FCC"/>
    <w:rsid w:val="00434AF0"/>
    <w:rsid w:val="00775D53"/>
    <w:rsid w:val="00874D44"/>
    <w:rsid w:val="009F3F10"/>
    <w:rsid w:val="00A0006B"/>
    <w:rsid w:val="00B731C0"/>
    <w:rsid w:val="00DD7A1F"/>
    <w:rsid w:val="00E2321C"/>
    <w:rsid w:val="00F20AF4"/>
    <w:rsid w:val="00F5401A"/>
    <w:rsid w:val="00F77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A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D7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7A1F"/>
  </w:style>
  <w:style w:type="paragraph" w:styleId="a7">
    <w:name w:val="footer"/>
    <w:basedOn w:val="a"/>
    <w:link w:val="a8"/>
    <w:uiPriority w:val="99"/>
    <w:semiHidden/>
    <w:unhideWhenUsed/>
    <w:rsid w:val="00DD7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7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64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7DD6C-DC11-4236-8B6D-C09F936E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2025-02-05T10:11:00Z</cp:lastPrinted>
  <dcterms:created xsi:type="dcterms:W3CDTF">2025-02-05T09:48:00Z</dcterms:created>
  <dcterms:modified xsi:type="dcterms:W3CDTF">2025-02-20T06:50:00Z</dcterms:modified>
</cp:coreProperties>
</file>