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49" w:rsidRPr="00D02849" w:rsidRDefault="00D02849" w:rsidP="00D02849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D02849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D02849" w:rsidRPr="00D02849" w:rsidRDefault="00D02849" w:rsidP="00D02849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D02849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B60602" w:rsidRPr="00B60602" w:rsidRDefault="00B60602" w:rsidP="00B60602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60602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B60602" w:rsidRPr="00B60602" w:rsidRDefault="00B60602" w:rsidP="00B60602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60602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B60602" w:rsidRPr="00B60602" w:rsidRDefault="00B60602" w:rsidP="00B60602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60602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B60602" w:rsidRPr="00B60602" w:rsidRDefault="00B60602" w:rsidP="00B60602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B60602" w:rsidRPr="00B60602" w:rsidRDefault="00B60602" w:rsidP="00B60602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60602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D02849" w:rsidRPr="00D02849" w:rsidRDefault="00D02849" w:rsidP="00D02849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D02849" w:rsidRPr="00D02849" w:rsidRDefault="00D02849" w:rsidP="00D028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02849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D02849" w:rsidRPr="00D02849" w:rsidRDefault="00D02849" w:rsidP="00D028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2849" w:rsidRPr="00D02849" w:rsidRDefault="00D02849" w:rsidP="00D02849">
      <w:pPr>
        <w:spacing w:after="0"/>
        <w:rPr>
          <w:rFonts w:eastAsia="Times New Roman" w:cs="Times New Roman"/>
          <w:szCs w:val="24"/>
          <w:lang w:eastAsia="ru-RU"/>
        </w:rPr>
      </w:pPr>
      <w:r w:rsidRPr="00D02849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D02849" w:rsidRPr="00D02849" w:rsidRDefault="00D02849" w:rsidP="00D02849">
      <w:pPr>
        <w:spacing w:after="0"/>
        <w:rPr>
          <w:rFonts w:eastAsia="Times New Roman" w:cs="Times New Roman"/>
          <w:szCs w:val="24"/>
          <w:lang w:eastAsia="ru-RU"/>
        </w:rPr>
      </w:pPr>
      <w:r w:rsidRPr="00D02849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D02849" w:rsidRPr="00D02849" w:rsidRDefault="00D02849" w:rsidP="00D02849">
      <w:pPr>
        <w:spacing w:after="0"/>
        <w:rPr>
          <w:rFonts w:eastAsia="Times New Roman" w:cs="Times New Roman"/>
          <w:szCs w:val="24"/>
          <w:lang w:eastAsia="ru-RU"/>
        </w:rPr>
      </w:pPr>
      <w:r w:rsidRPr="00D02849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D02849" w:rsidRPr="00D02849" w:rsidRDefault="00D02849" w:rsidP="00D02849">
      <w:pPr>
        <w:spacing w:after="0"/>
        <w:rPr>
          <w:rFonts w:eastAsia="Times New Roman" w:cs="Times New Roman"/>
          <w:szCs w:val="24"/>
          <w:lang w:eastAsia="ru-RU"/>
        </w:rPr>
      </w:pPr>
      <w:r w:rsidRPr="00D02849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02849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02849">
        <w:rPr>
          <w:rFonts w:eastAsia="Times New Roman" w:cs="Times New Roman"/>
          <w:szCs w:val="24"/>
          <w:lang w:eastAsia="ru-RU"/>
        </w:rPr>
        <w:tab/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02849">
        <w:rPr>
          <w:rFonts w:eastAsia="Times New Roman" w:cs="Times New Roman"/>
          <w:b/>
          <w:szCs w:val="28"/>
          <w:lang w:eastAsia="ru-RU"/>
        </w:rPr>
        <w:t>Прошу выставить счет на получение</w:t>
      </w:r>
      <w:r w:rsidRPr="00D02849">
        <w:rPr>
          <w:rFonts w:eastAsia="Times New Roman" w:cs="Times New Roman"/>
          <w:szCs w:val="28"/>
          <w:lang w:eastAsia="ru-RU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2849">
        <w:rPr>
          <w:rFonts w:eastAsia="Times New Roman" w:cs="Times New Roman"/>
          <w:b/>
          <w:szCs w:val="28"/>
          <w:lang w:eastAsia="ru-RU"/>
        </w:rPr>
        <w:t xml:space="preserve">(подпункт 9.6.4.  </w:t>
      </w:r>
      <w:r w:rsidRPr="00D02849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D02849">
        <w:rPr>
          <w:rFonts w:eastAsia="Times New Roman" w:cs="Times New Roman"/>
          <w:b/>
          <w:szCs w:val="28"/>
          <w:lang w:eastAsia="ru-RU"/>
        </w:rPr>
        <w:t xml:space="preserve">)  </w:t>
      </w:r>
      <w:r w:rsidRPr="00D02849">
        <w:rPr>
          <w:rFonts w:eastAsia="Times New Roman" w:cs="Times New Roman"/>
          <w:szCs w:val="28"/>
          <w:lang w:eastAsia="ru-RU"/>
        </w:rPr>
        <w:t>_</w:t>
      </w:r>
      <w:proofErr w:type="gramEnd"/>
      <w:r w:rsidRPr="00D02849">
        <w:rPr>
          <w:rFonts w:eastAsia="Times New Roman" w:cs="Times New Roman"/>
          <w:szCs w:val="28"/>
          <w:lang w:eastAsia="ru-RU"/>
        </w:rPr>
        <w:t>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D02849" w:rsidRPr="00D02849" w:rsidRDefault="00D02849" w:rsidP="00D02849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2849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D02849" w:rsidRPr="00D02849" w:rsidRDefault="00D02849" w:rsidP="00D0284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02849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D02849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D02849">
        <w:rPr>
          <w:rFonts w:eastAsia="Times New Roman" w:cs="Times New Roman"/>
          <w:sz w:val="24"/>
          <w:szCs w:val="20"/>
          <w:lang w:eastAsia="ru-RU"/>
        </w:rPr>
        <w:tab/>
      </w:r>
      <w:r w:rsidRPr="00D02849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D02849">
        <w:rPr>
          <w:rFonts w:eastAsia="Times New Roman" w:cs="Times New Roman"/>
          <w:sz w:val="24"/>
          <w:szCs w:val="20"/>
          <w:lang w:eastAsia="ru-RU"/>
        </w:rPr>
        <w:tab/>
      </w:r>
      <w:r w:rsidRPr="00D02849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2849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2849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  <w:r w:rsidRPr="00D02849">
        <w:rPr>
          <w:rFonts w:eastAsia="Times New Roman" w:cs="Times New Roman"/>
          <w:sz w:val="16"/>
          <w:szCs w:val="16"/>
          <w:lang w:eastAsia="ru-RU"/>
        </w:rPr>
        <w:tab/>
      </w:r>
    </w:p>
    <w:p w:rsidR="00D02849" w:rsidRPr="00D02849" w:rsidRDefault="00D02849" w:rsidP="00D0284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F12C76" w:rsidRDefault="00D02849" w:rsidP="00B60602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D02849">
        <w:rPr>
          <w:rFonts w:eastAsia="Times New Roman" w:cs="Times New Roman"/>
          <w:sz w:val="24"/>
          <w:szCs w:val="20"/>
          <w:lang w:eastAsia="ru-RU"/>
        </w:rPr>
        <w:t>М.П.</w:t>
      </w:r>
    </w:p>
    <w:p w:rsidR="006A5DFB" w:rsidRDefault="006A5DFB" w:rsidP="00B60602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2F2A95" w:rsidRPr="009D2B90" w:rsidTr="002A02EF">
        <w:trPr>
          <w:trHeight w:val="1456"/>
        </w:trPr>
        <w:tc>
          <w:tcPr>
            <w:tcW w:w="4928" w:type="dxa"/>
            <w:hideMark/>
          </w:tcPr>
          <w:p w:rsidR="002F2A95" w:rsidRPr="009D2B90" w:rsidRDefault="002F2A95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На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2F2A95" w:rsidRPr="009D2B90" w:rsidRDefault="002F2A95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2F2A95" w:rsidRPr="009D2B90" w:rsidRDefault="002F2A95" w:rsidP="002F2A95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4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2F2A95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</w:r>
    </w:p>
    <w:p w:rsidR="002F2A95" w:rsidRPr="009D2B90" w:rsidRDefault="002F2A95" w:rsidP="002F2A9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b/>
          <w:szCs w:val="20"/>
          <w:lang w:val="x-none" w:eastAsia="x-none"/>
        </w:rPr>
        <w:lastRenderedPageBreak/>
        <w:t>Перечень представляемых документов для получения санитарно-гигиенического заключения по проекту санитарно-защитной зоны ядерной установки и (или) пункта хранения: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1. Д</w:t>
      </w:r>
      <w:proofErr w:type="spellStart"/>
      <w:r w:rsidRPr="003045B1">
        <w:rPr>
          <w:rFonts w:eastAsia="Times New Roman" w:cs="Times New Roman"/>
          <w:szCs w:val="20"/>
          <w:lang w:val="x-none" w:eastAsia="x-none"/>
        </w:rPr>
        <w:t>окумент</w:t>
      </w:r>
      <w:proofErr w:type="spellEnd"/>
      <w:r w:rsidRPr="003045B1">
        <w:rPr>
          <w:rFonts w:eastAsia="Times New Roman" w:cs="Times New Roman"/>
          <w:szCs w:val="20"/>
          <w:lang w:val="x-none" w:eastAsia="x-none"/>
        </w:rPr>
        <w:t xml:space="preserve">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 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2. П</w:t>
      </w:r>
      <w:proofErr w:type="spellStart"/>
      <w:r w:rsidRPr="003045B1">
        <w:rPr>
          <w:rFonts w:eastAsia="Times New Roman" w:cs="Times New Roman"/>
          <w:szCs w:val="20"/>
          <w:lang w:val="x-none" w:eastAsia="x-none"/>
        </w:rPr>
        <w:t>роект</w:t>
      </w:r>
      <w:proofErr w:type="spellEnd"/>
      <w:r w:rsidRPr="003045B1">
        <w:rPr>
          <w:rFonts w:eastAsia="Times New Roman" w:cs="Times New Roman"/>
          <w:szCs w:val="20"/>
          <w:lang w:val="x-none" w:eastAsia="x-none"/>
        </w:rPr>
        <w:t xml:space="preserve"> зоны наблюдения ядерной установки и (или) пункта хранения с приложением расчета и обоснованием установления границ зоны наблюдения ядерной установки и (или) пункта хранения; проект санитарно-защитной зоны с обоснованием установления ее границ с учетом радиационного воздействия ядерной установки и (или) пункта хранения на население, работников (персонал) и окружающую среду. 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b/>
          <w:szCs w:val="20"/>
          <w:lang w:val="x-none" w:eastAsia="x-none"/>
        </w:rPr>
        <w:t>Перечень представляемых документов 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</w:r>
      <w:r w:rsidRPr="003045B1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1. П</w:t>
      </w:r>
      <w:proofErr w:type="spellStart"/>
      <w:r w:rsidRPr="003045B1">
        <w:rPr>
          <w:rFonts w:eastAsia="Times New Roman" w:cs="Times New Roman"/>
          <w:szCs w:val="20"/>
          <w:lang w:val="x-none" w:eastAsia="x-none"/>
        </w:rPr>
        <w:t>роект</w:t>
      </w:r>
      <w:proofErr w:type="spellEnd"/>
      <w:r w:rsidRPr="003045B1">
        <w:rPr>
          <w:rFonts w:eastAsia="Times New Roman" w:cs="Times New Roman"/>
          <w:szCs w:val="20"/>
          <w:lang w:val="x-none" w:eastAsia="x-none"/>
        </w:rPr>
        <w:t xml:space="preserve"> санитарно-защитной зоны</w:t>
      </w:r>
      <w:r w:rsidRPr="003045B1">
        <w:rPr>
          <w:rFonts w:eastAsia="Times New Roman" w:cs="Times New Roman"/>
          <w:szCs w:val="20"/>
          <w:lang w:eastAsia="x-none"/>
        </w:rPr>
        <w:t>: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2. Д</w:t>
      </w:r>
      <w:proofErr w:type="spellStart"/>
      <w:r w:rsidRPr="003045B1">
        <w:rPr>
          <w:rFonts w:eastAsia="Times New Roman" w:cs="Times New Roman"/>
          <w:szCs w:val="20"/>
          <w:lang w:val="x-none" w:eastAsia="x-none"/>
        </w:rPr>
        <w:t>окумент</w:t>
      </w:r>
      <w:proofErr w:type="spellEnd"/>
      <w:r w:rsidRPr="003045B1">
        <w:rPr>
          <w:rFonts w:eastAsia="Times New Roman" w:cs="Times New Roman"/>
          <w:szCs w:val="20"/>
          <w:lang w:val="x-none" w:eastAsia="x-none"/>
        </w:rPr>
        <w:t>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b/>
          <w:szCs w:val="20"/>
          <w:lang w:eastAsia="x-none"/>
        </w:rPr>
      </w:pPr>
    </w:p>
    <w:p w:rsidR="002F2A95" w:rsidRDefault="002F2A95" w:rsidP="002F2A95">
      <w:pPr>
        <w:spacing w:after="0"/>
        <w:jc w:val="both"/>
        <w:rPr>
          <w:rFonts w:eastAsia="Times New Roman" w:cs="Times New Roman"/>
          <w:szCs w:val="20"/>
          <w:lang w:val="x-none" w:eastAsia="x-none"/>
        </w:rPr>
      </w:pPr>
      <w:r w:rsidRPr="003045B1">
        <w:rPr>
          <w:rFonts w:eastAsia="Times New Roman" w:cs="Times New Roman"/>
          <w:b/>
          <w:szCs w:val="20"/>
          <w:lang w:val="x-none" w:eastAsia="x-none"/>
        </w:rPr>
        <w:t>Перечень представляемых документов 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</w:r>
      <w:r w:rsidRPr="003045B1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2F2A95" w:rsidRPr="003045B1" w:rsidRDefault="002F2A95" w:rsidP="002F2A95">
      <w:pPr>
        <w:spacing w:after="0"/>
        <w:jc w:val="both"/>
        <w:rPr>
          <w:rFonts w:eastAsia="Times New Roman" w:cs="Times New Roman"/>
          <w:szCs w:val="20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1. П</w:t>
      </w:r>
      <w:proofErr w:type="spellStart"/>
      <w:r w:rsidRPr="003045B1">
        <w:rPr>
          <w:rFonts w:eastAsia="Times New Roman" w:cs="Times New Roman"/>
          <w:szCs w:val="20"/>
          <w:lang w:val="x-none" w:eastAsia="x-none"/>
        </w:rPr>
        <w:t>роект</w:t>
      </w:r>
      <w:proofErr w:type="spellEnd"/>
      <w:r w:rsidRPr="003045B1">
        <w:rPr>
          <w:rFonts w:eastAsia="Times New Roman" w:cs="Times New Roman"/>
          <w:szCs w:val="20"/>
          <w:lang w:val="x-none" w:eastAsia="x-none"/>
        </w:rPr>
        <w:t xml:space="preserve"> зоны санитарной охраны источника питьевого водоснабжения централизованных систем питьевого водоснабжения. </w:t>
      </w:r>
    </w:p>
    <w:p w:rsidR="002F2A95" w:rsidRPr="009D2B90" w:rsidRDefault="002F2A95" w:rsidP="002F2A95">
      <w:pPr>
        <w:spacing w:after="0"/>
        <w:jc w:val="both"/>
        <w:rPr>
          <w:rFonts w:eastAsia="Times New Roman" w:cs="Times New Roman"/>
          <w:szCs w:val="28"/>
          <w:lang w:eastAsia="x-none"/>
        </w:rPr>
      </w:pPr>
      <w:r w:rsidRPr="003045B1">
        <w:rPr>
          <w:rFonts w:eastAsia="Times New Roman" w:cs="Times New Roman"/>
          <w:szCs w:val="20"/>
          <w:lang w:eastAsia="x-none"/>
        </w:rPr>
        <w:t>2.</w:t>
      </w:r>
      <w:r w:rsidRPr="003045B1">
        <w:rPr>
          <w:rFonts w:eastAsia="Times New Roman" w:cs="Times New Roman"/>
          <w:szCs w:val="28"/>
          <w:lang w:val="x-none" w:eastAsia="x-none"/>
        </w:rPr>
        <w:t xml:space="preserve"> </w:t>
      </w:r>
      <w:r w:rsidRPr="003045B1">
        <w:rPr>
          <w:rFonts w:eastAsia="Times New Roman" w:cs="Times New Roman"/>
          <w:szCs w:val="28"/>
          <w:lang w:eastAsia="x-none"/>
        </w:rPr>
        <w:t>Д</w:t>
      </w:r>
      <w:proofErr w:type="spellStart"/>
      <w:r w:rsidRPr="003045B1">
        <w:rPr>
          <w:rFonts w:eastAsia="Times New Roman" w:cs="Times New Roman"/>
          <w:szCs w:val="28"/>
          <w:lang w:val="x-none" w:eastAsia="x-none"/>
        </w:rPr>
        <w:t>окумент</w:t>
      </w:r>
      <w:proofErr w:type="spellEnd"/>
      <w:r w:rsidRPr="003045B1">
        <w:rPr>
          <w:rFonts w:eastAsia="Times New Roman" w:cs="Times New Roman"/>
          <w:szCs w:val="28"/>
          <w:lang w:val="x-none" w:eastAsia="x-none"/>
        </w:rPr>
        <w:t>, подтверждающий внесение плат</w:t>
      </w:r>
      <w:r w:rsidRPr="003045B1">
        <w:rPr>
          <w:rFonts w:eastAsia="Times New Roman" w:cs="Times New Roman"/>
          <w:szCs w:val="28"/>
          <w:lang w:eastAsia="x-none"/>
        </w:rPr>
        <w:t>ы (за исключением случая внесения платы посредством использования автоматизированной системы единого расчетного и информационного пространства</w:t>
      </w:r>
    </w:p>
    <w:p w:rsidR="002F2A95" w:rsidRPr="009D2B90" w:rsidRDefault="002F2A95" w:rsidP="002F2A9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F2A95" w:rsidRPr="009D2B90" w:rsidRDefault="002F2A95" w:rsidP="002F2A95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2F2A95" w:rsidRPr="009D2B90" w:rsidRDefault="002F2A95" w:rsidP="002F2A95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2F2A95" w:rsidRPr="009D2B90" w:rsidRDefault="002F2A95" w:rsidP="002F2A95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2F2A95" w:rsidRPr="009D2B90" w:rsidRDefault="002F2A95" w:rsidP="002F2A9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2F2A95" w:rsidRPr="009D2B90" w:rsidRDefault="002F2A95" w:rsidP="002F2A95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2F2A95" w:rsidRPr="009D2B90" w:rsidRDefault="002F2A95" w:rsidP="002F2A95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</w:p>
    <w:bookmarkEnd w:id="0"/>
    <w:p w:rsidR="002F2A95" w:rsidRPr="009D2B90" w:rsidRDefault="002F2A95" w:rsidP="002F2A95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2F2A95" w:rsidRPr="009D2B90" w:rsidRDefault="002F2A95" w:rsidP="002F2A95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Default="002F2A95" w:rsidP="003045B1">
      <w:pPr>
        <w:spacing w:after="0"/>
        <w:jc w:val="both"/>
      </w:pPr>
    </w:p>
    <w:p w:rsidR="002F2A95" w:rsidRPr="002F2A95" w:rsidRDefault="002F2A95" w:rsidP="003045B1">
      <w:pPr>
        <w:spacing w:after="0"/>
        <w:jc w:val="both"/>
        <w:rPr>
          <w:sz w:val="16"/>
          <w:szCs w:val="16"/>
        </w:rPr>
      </w:pPr>
      <w:r w:rsidRPr="002F2A95">
        <w:rPr>
          <w:sz w:val="16"/>
          <w:szCs w:val="16"/>
        </w:rPr>
        <w:t>ФИО исполнителя, телефон</w:t>
      </w:r>
      <w:bookmarkStart w:id="1" w:name="_GoBack"/>
      <w:bookmarkEnd w:id="1"/>
    </w:p>
    <w:sectPr w:rsidR="002F2A95" w:rsidRPr="002F2A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A"/>
    <w:rsid w:val="002F2A95"/>
    <w:rsid w:val="003045B1"/>
    <w:rsid w:val="006A5DFB"/>
    <w:rsid w:val="006C0B77"/>
    <w:rsid w:val="008242FF"/>
    <w:rsid w:val="00870751"/>
    <w:rsid w:val="00922C48"/>
    <w:rsid w:val="00B60602"/>
    <w:rsid w:val="00B915B7"/>
    <w:rsid w:val="00D02849"/>
    <w:rsid w:val="00EA59DF"/>
    <w:rsid w:val="00EE4070"/>
    <w:rsid w:val="00F12C7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F27"/>
  <w15:chartTrackingRefBased/>
  <w15:docId w15:val="{81CB321E-6B29-4D8F-B420-70EFB890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2023-02-18T17:50:00Z</dcterms:created>
  <dcterms:modified xsi:type="dcterms:W3CDTF">2023-07-03T09:16:00Z</dcterms:modified>
</cp:coreProperties>
</file>