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16" w:rsidRPr="008B4DFA" w:rsidRDefault="00B76959" w:rsidP="005B4F16">
      <w:pPr>
        <w:widowControl/>
        <w:snapToGrid/>
        <w:spacing w:before="0" w:line="240" w:lineRule="auto"/>
        <w:ind w:firstLine="709"/>
        <w:contextualSpacing/>
        <w:jc w:val="both"/>
        <w:rPr>
          <w:b/>
          <w:sz w:val="28"/>
          <w:szCs w:val="28"/>
        </w:rPr>
      </w:pPr>
      <w:r w:rsidRPr="00D73E7C">
        <w:rPr>
          <w:sz w:val="24"/>
          <w:szCs w:val="24"/>
        </w:rPr>
        <w:t xml:space="preserve">Таблица </w:t>
      </w:r>
      <w:r w:rsidR="005B4F16">
        <w:rPr>
          <w:sz w:val="24"/>
          <w:szCs w:val="24"/>
        </w:rPr>
        <w:t xml:space="preserve">3 </w:t>
      </w:r>
      <w:r w:rsidR="005B4F16" w:rsidRPr="008B4DFA">
        <w:rPr>
          <w:b/>
          <w:sz w:val="28"/>
          <w:szCs w:val="28"/>
        </w:rPr>
        <w:t xml:space="preserve">Сведения о </w:t>
      </w:r>
      <w:r w:rsidR="005B4F16">
        <w:rPr>
          <w:b/>
          <w:sz w:val="28"/>
          <w:szCs w:val="28"/>
        </w:rPr>
        <w:t xml:space="preserve">пищевой </w:t>
      </w:r>
      <w:r w:rsidR="005B4F16" w:rsidRPr="008B4DFA">
        <w:rPr>
          <w:b/>
          <w:sz w:val="28"/>
          <w:szCs w:val="28"/>
        </w:rPr>
        <w:t>продукции,</w:t>
      </w:r>
      <w:r w:rsidR="005B4F16" w:rsidRPr="008B4DFA">
        <w:rPr>
          <w:sz w:val="28"/>
          <w:szCs w:val="28"/>
        </w:rPr>
        <w:t xml:space="preserve"> </w:t>
      </w:r>
      <w:r w:rsidR="005B4F16" w:rsidRPr="008B4DFA">
        <w:rPr>
          <w:b/>
          <w:sz w:val="28"/>
          <w:szCs w:val="28"/>
        </w:rPr>
        <w:t>не соответствующей требованиям санитарно-эпидемиологического законодательства, поступивш</w:t>
      </w:r>
      <w:r w:rsidR="005B4F16">
        <w:rPr>
          <w:b/>
          <w:sz w:val="28"/>
          <w:szCs w:val="28"/>
        </w:rPr>
        <w:t>ей</w:t>
      </w:r>
      <w:r w:rsidR="005B4F16" w:rsidRPr="008B4DFA">
        <w:rPr>
          <w:b/>
          <w:sz w:val="28"/>
          <w:szCs w:val="28"/>
        </w:rPr>
        <w:t xml:space="preserve"> в </w:t>
      </w:r>
      <w:proofErr w:type="gramStart"/>
      <w:r w:rsidR="005B4F16" w:rsidRPr="008B4DFA">
        <w:rPr>
          <w:b/>
          <w:sz w:val="28"/>
          <w:szCs w:val="28"/>
        </w:rPr>
        <w:t>Гродненский</w:t>
      </w:r>
      <w:proofErr w:type="gramEnd"/>
      <w:r w:rsidR="005B4F16" w:rsidRPr="008B4DFA">
        <w:rPr>
          <w:b/>
          <w:sz w:val="28"/>
          <w:szCs w:val="28"/>
        </w:rPr>
        <w:t xml:space="preserve"> областной</w:t>
      </w:r>
      <w:r w:rsidR="005B4F16" w:rsidRPr="008B4DFA">
        <w:rPr>
          <w:sz w:val="28"/>
          <w:szCs w:val="28"/>
        </w:rPr>
        <w:t xml:space="preserve"> </w:t>
      </w:r>
      <w:r w:rsidR="005B4F16" w:rsidRPr="008B4DFA">
        <w:rPr>
          <w:b/>
          <w:sz w:val="28"/>
          <w:szCs w:val="28"/>
        </w:rPr>
        <w:t>ЦГЭОЗ</w:t>
      </w:r>
    </w:p>
    <w:p w:rsidR="00B76959" w:rsidRDefault="00B76959" w:rsidP="0052292F">
      <w:pPr>
        <w:widowControl/>
        <w:snapToGrid/>
        <w:spacing w:before="0" w:line="240" w:lineRule="auto"/>
        <w:ind w:firstLine="709"/>
        <w:contextualSpacing/>
        <w:jc w:val="both"/>
        <w:rPr>
          <w:sz w:val="24"/>
          <w:szCs w:val="24"/>
        </w:rPr>
      </w:pPr>
    </w:p>
    <w:tbl>
      <w:tblPr>
        <w:tblW w:w="147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160"/>
        <w:gridCol w:w="2340"/>
        <w:gridCol w:w="1800"/>
        <w:gridCol w:w="4680"/>
        <w:gridCol w:w="1800"/>
        <w:gridCol w:w="1440"/>
      </w:tblGrid>
      <w:tr w:rsidR="00B76959" w:rsidRPr="00711375" w:rsidTr="00C053AD">
        <w:trPr>
          <w:trHeight w:val="1248"/>
        </w:trPr>
        <w:tc>
          <w:tcPr>
            <w:tcW w:w="540" w:type="dxa"/>
          </w:tcPr>
          <w:p w:rsidR="00B76959" w:rsidRPr="00711375" w:rsidRDefault="00B76959" w:rsidP="00487048">
            <w:pPr>
              <w:widowControl/>
              <w:snapToGrid/>
              <w:spacing w:before="0" w:line="240" w:lineRule="auto"/>
              <w:rPr>
                <w:sz w:val="24"/>
                <w:szCs w:val="24"/>
              </w:rPr>
            </w:pPr>
            <w:r w:rsidRPr="00711375">
              <w:rPr>
                <w:sz w:val="22"/>
                <w:szCs w:val="22"/>
              </w:rPr>
              <w:t xml:space="preserve">№ </w:t>
            </w:r>
            <w:proofErr w:type="spellStart"/>
            <w:proofErr w:type="gramStart"/>
            <w:r w:rsidRPr="00711375">
              <w:rPr>
                <w:sz w:val="22"/>
                <w:szCs w:val="22"/>
              </w:rPr>
              <w:t>п</w:t>
            </w:r>
            <w:proofErr w:type="spellEnd"/>
            <w:proofErr w:type="gramEnd"/>
            <w:r w:rsidRPr="00711375">
              <w:rPr>
                <w:sz w:val="22"/>
                <w:szCs w:val="22"/>
              </w:rPr>
              <w:t>/</w:t>
            </w:r>
            <w:proofErr w:type="spellStart"/>
            <w:r w:rsidRPr="00711375">
              <w:rPr>
                <w:sz w:val="22"/>
                <w:szCs w:val="22"/>
              </w:rPr>
              <w:t>п</w:t>
            </w:r>
            <w:proofErr w:type="spellEnd"/>
          </w:p>
        </w:tc>
        <w:tc>
          <w:tcPr>
            <w:tcW w:w="2160" w:type="dxa"/>
          </w:tcPr>
          <w:p w:rsidR="00B76959" w:rsidRPr="0064355D" w:rsidRDefault="00B76959" w:rsidP="0064355D">
            <w:pPr>
              <w:widowControl/>
              <w:snapToGrid/>
              <w:spacing w:before="0" w:line="220" w:lineRule="exact"/>
              <w:rPr>
                <w:sz w:val="24"/>
                <w:szCs w:val="24"/>
              </w:rPr>
            </w:pPr>
            <w:r w:rsidRPr="0064355D">
              <w:rPr>
                <w:sz w:val="22"/>
                <w:szCs w:val="22"/>
              </w:rPr>
              <w:t>Наименование продукции, сроки годности</w:t>
            </w:r>
          </w:p>
        </w:tc>
        <w:tc>
          <w:tcPr>
            <w:tcW w:w="2340" w:type="dxa"/>
          </w:tcPr>
          <w:p w:rsidR="00B76959" w:rsidRPr="0064355D" w:rsidRDefault="00B76959" w:rsidP="0064355D">
            <w:pPr>
              <w:widowControl/>
              <w:snapToGrid/>
              <w:spacing w:before="0" w:line="220" w:lineRule="exact"/>
              <w:rPr>
                <w:sz w:val="24"/>
                <w:szCs w:val="24"/>
              </w:rPr>
            </w:pPr>
            <w:r w:rsidRPr="0064355D">
              <w:rPr>
                <w:sz w:val="22"/>
                <w:szCs w:val="22"/>
              </w:rPr>
              <w:t>Изготовитель, импортер</w:t>
            </w:r>
          </w:p>
        </w:tc>
        <w:tc>
          <w:tcPr>
            <w:tcW w:w="1800" w:type="dxa"/>
          </w:tcPr>
          <w:p w:rsidR="00B76959" w:rsidRPr="0064355D" w:rsidRDefault="00B76959" w:rsidP="0064355D">
            <w:pPr>
              <w:widowControl/>
              <w:snapToGrid/>
              <w:spacing w:before="0" w:line="220" w:lineRule="exact"/>
              <w:jc w:val="both"/>
              <w:rPr>
                <w:sz w:val="24"/>
                <w:szCs w:val="24"/>
              </w:rPr>
            </w:pPr>
            <w:r w:rsidRPr="0064355D">
              <w:rPr>
                <w:sz w:val="22"/>
                <w:szCs w:val="22"/>
              </w:rPr>
              <w:t>Адрес и наименование объекта, на котором запрещена реализация продукции</w:t>
            </w:r>
          </w:p>
        </w:tc>
        <w:tc>
          <w:tcPr>
            <w:tcW w:w="4680" w:type="dxa"/>
          </w:tcPr>
          <w:p w:rsidR="00B76959" w:rsidRPr="00282218" w:rsidRDefault="00B76959" w:rsidP="0064355D">
            <w:pPr>
              <w:widowControl/>
              <w:snapToGrid/>
              <w:spacing w:before="0" w:line="220" w:lineRule="exact"/>
              <w:rPr>
                <w:sz w:val="24"/>
                <w:szCs w:val="24"/>
              </w:rPr>
            </w:pPr>
            <w:r w:rsidRPr="00282218">
              <w:rPr>
                <w:sz w:val="24"/>
                <w:szCs w:val="24"/>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1800" w:type="dxa"/>
          </w:tcPr>
          <w:p w:rsidR="00B76959" w:rsidRPr="0064355D" w:rsidRDefault="00B76959" w:rsidP="00880ACC">
            <w:pPr>
              <w:widowControl/>
              <w:snapToGrid/>
              <w:spacing w:before="0" w:line="220" w:lineRule="exact"/>
              <w:jc w:val="both"/>
              <w:rPr>
                <w:sz w:val="24"/>
                <w:szCs w:val="24"/>
              </w:rPr>
            </w:pPr>
            <w:r w:rsidRPr="0064355D">
              <w:rPr>
                <w:sz w:val="22"/>
                <w:szCs w:val="22"/>
              </w:rPr>
              <w:t>Наименование товаросопроводительных документов и документа о соответствии товара установленным требованиям, дата выдачи, номер</w:t>
            </w:r>
          </w:p>
        </w:tc>
        <w:tc>
          <w:tcPr>
            <w:tcW w:w="1440" w:type="dxa"/>
          </w:tcPr>
          <w:p w:rsidR="00B76959" w:rsidRPr="0064355D" w:rsidRDefault="00B76959" w:rsidP="0064355D">
            <w:pPr>
              <w:widowControl/>
              <w:snapToGrid/>
              <w:spacing w:before="0" w:line="220" w:lineRule="exact"/>
              <w:rPr>
                <w:sz w:val="24"/>
                <w:szCs w:val="24"/>
              </w:rPr>
            </w:pPr>
            <w:proofErr w:type="spellStart"/>
            <w:proofErr w:type="gramStart"/>
            <w:r w:rsidRPr="0064355D">
              <w:rPr>
                <w:sz w:val="22"/>
                <w:szCs w:val="22"/>
              </w:rPr>
              <w:t>Наименова</w:t>
            </w:r>
            <w:r>
              <w:rPr>
                <w:sz w:val="22"/>
                <w:szCs w:val="22"/>
              </w:rPr>
              <w:t>-</w:t>
            </w:r>
            <w:r w:rsidRPr="0064355D">
              <w:rPr>
                <w:sz w:val="22"/>
                <w:szCs w:val="22"/>
              </w:rPr>
              <w:t>ние</w:t>
            </w:r>
            <w:proofErr w:type="spellEnd"/>
            <w:proofErr w:type="gramEnd"/>
            <w:r w:rsidRPr="0064355D">
              <w:rPr>
                <w:sz w:val="22"/>
                <w:szCs w:val="22"/>
              </w:rPr>
              <w:t xml:space="preserve"> ЦГЭ</w:t>
            </w:r>
          </w:p>
        </w:tc>
      </w:tr>
      <w:tr w:rsidR="00D541B9" w:rsidRPr="008921A3" w:rsidTr="00C053AD">
        <w:trPr>
          <w:trHeight w:val="1248"/>
        </w:trPr>
        <w:tc>
          <w:tcPr>
            <w:tcW w:w="540" w:type="dxa"/>
          </w:tcPr>
          <w:p w:rsidR="00D541B9" w:rsidRPr="008921A3" w:rsidRDefault="00AE61CA" w:rsidP="007224AA">
            <w:pPr>
              <w:widowControl/>
              <w:snapToGrid/>
              <w:spacing w:before="0" w:line="240" w:lineRule="auto"/>
              <w:rPr>
                <w:sz w:val="24"/>
                <w:szCs w:val="24"/>
              </w:rPr>
            </w:pPr>
            <w:r w:rsidRPr="008921A3">
              <w:rPr>
                <w:sz w:val="24"/>
                <w:szCs w:val="24"/>
              </w:rPr>
              <w:t>1</w:t>
            </w:r>
            <w:r w:rsidR="00D541B9" w:rsidRPr="008921A3">
              <w:rPr>
                <w:sz w:val="24"/>
                <w:szCs w:val="24"/>
              </w:rPr>
              <w:t>.</w:t>
            </w:r>
          </w:p>
        </w:tc>
        <w:tc>
          <w:tcPr>
            <w:tcW w:w="2160" w:type="dxa"/>
          </w:tcPr>
          <w:p w:rsidR="00C03B3B" w:rsidRDefault="00F633DF" w:rsidP="009A618C">
            <w:pPr>
              <w:spacing w:before="0" w:line="220" w:lineRule="exact"/>
              <w:jc w:val="both"/>
              <w:rPr>
                <w:sz w:val="24"/>
                <w:szCs w:val="24"/>
              </w:rPr>
            </w:pPr>
            <w:r w:rsidRPr="008921A3">
              <w:rPr>
                <w:b/>
                <w:sz w:val="24"/>
                <w:szCs w:val="24"/>
              </w:rPr>
              <w:t xml:space="preserve">Свекла </w:t>
            </w:r>
            <w:r w:rsidR="00C9750D">
              <w:rPr>
                <w:b/>
                <w:sz w:val="24"/>
                <w:szCs w:val="24"/>
              </w:rPr>
              <w:t xml:space="preserve">столовая </w:t>
            </w:r>
            <w:r w:rsidRPr="008921A3">
              <w:rPr>
                <w:b/>
                <w:sz w:val="24"/>
                <w:szCs w:val="24"/>
              </w:rPr>
              <w:t xml:space="preserve">свежая </w:t>
            </w:r>
            <w:r w:rsidR="00C9750D">
              <w:rPr>
                <w:b/>
                <w:sz w:val="24"/>
                <w:szCs w:val="24"/>
              </w:rPr>
              <w:t>«</w:t>
            </w:r>
            <w:proofErr w:type="spellStart"/>
            <w:r w:rsidR="00C9750D">
              <w:rPr>
                <w:b/>
                <w:sz w:val="24"/>
                <w:szCs w:val="24"/>
              </w:rPr>
              <w:t>Водан</w:t>
            </w:r>
            <w:proofErr w:type="spellEnd"/>
            <w:r w:rsidR="00C9750D">
              <w:rPr>
                <w:b/>
                <w:sz w:val="24"/>
                <w:szCs w:val="24"/>
              </w:rPr>
              <w:t>»</w:t>
            </w:r>
            <w:r w:rsidR="00D541B9" w:rsidRPr="008921A3">
              <w:rPr>
                <w:sz w:val="24"/>
                <w:szCs w:val="24"/>
              </w:rPr>
              <w:t xml:space="preserve">, </w:t>
            </w:r>
            <w:r w:rsidRPr="008921A3">
              <w:rPr>
                <w:sz w:val="24"/>
                <w:szCs w:val="24"/>
              </w:rPr>
              <w:t>ГОСТ 1722-85, ГОСТ 32285-2013</w:t>
            </w:r>
            <w:r w:rsidR="00C03B3B">
              <w:rPr>
                <w:sz w:val="24"/>
                <w:szCs w:val="24"/>
              </w:rPr>
              <w:t xml:space="preserve">, урожай </w:t>
            </w:r>
          </w:p>
          <w:p w:rsidR="00D541B9" w:rsidRPr="008921A3" w:rsidRDefault="00C03B3B" w:rsidP="009A618C">
            <w:pPr>
              <w:spacing w:before="0" w:line="220" w:lineRule="exact"/>
              <w:jc w:val="both"/>
              <w:rPr>
                <w:b/>
                <w:sz w:val="24"/>
                <w:szCs w:val="24"/>
              </w:rPr>
            </w:pPr>
            <w:r>
              <w:rPr>
                <w:sz w:val="24"/>
                <w:szCs w:val="24"/>
              </w:rPr>
              <w:t>2019 г</w:t>
            </w:r>
          </w:p>
        </w:tc>
        <w:tc>
          <w:tcPr>
            <w:tcW w:w="2340" w:type="dxa"/>
          </w:tcPr>
          <w:p w:rsidR="003A22C9" w:rsidRPr="008921A3" w:rsidRDefault="007A5BFF" w:rsidP="003A22C9">
            <w:pPr>
              <w:spacing w:before="0" w:line="240" w:lineRule="auto"/>
              <w:jc w:val="both"/>
              <w:rPr>
                <w:rFonts w:cs="Calibri"/>
                <w:sz w:val="24"/>
                <w:szCs w:val="24"/>
              </w:rPr>
            </w:pPr>
            <w:r w:rsidRPr="008921A3">
              <w:rPr>
                <w:color w:val="000000"/>
                <w:sz w:val="24"/>
                <w:szCs w:val="24"/>
              </w:rPr>
              <w:t xml:space="preserve">Изготовитель: </w:t>
            </w:r>
            <w:r w:rsidR="003A22C9" w:rsidRPr="008921A3">
              <w:rPr>
                <w:color w:val="000000"/>
                <w:sz w:val="24"/>
                <w:szCs w:val="24"/>
              </w:rPr>
              <w:t xml:space="preserve">фермерское хозяйство «Громыко», 231325, Гродненская область, </w:t>
            </w:r>
            <w:r w:rsidR="00C03B3B">
              <w:rPr>
                <w:color w:val="000000"/>
                <w:sz w:val="24"/>
                <w:szCs w:val="24"/>
              </w:rPr>
              <w:t xml:space="preserve">                               </w:t>
            </w:r>
            <w:proofErr w:type="gramStart"/>
            <w:r w:rsidR="003A22C9" w:rsidRPr="008921A3">
              <w:rPr>
                <w:color w:val="000000"/>
                <w:sz w:val="24"/>
                <w:szCs w:val="24"/>
              </w:rPr>
              <w:t>г</w:t>
            </w:r>
            <w:proofErr w:type="gramEnd"/>
            <w:r w:rsidR="003A22C9" w:rsidRPr="008921A3">
              <w:rPr>
                <w:color w:val="000000"/>
                <w:sz w:val="24"/>
                <w:szCs w:val="24"/>
              </w:rPr>
              <w:t xml:space="preserve">. </w:t>
            </w:r>
            <w:proofErr w:type="spellStart"/>
            <w:r w:rsidR="003A22C9" w:rsidRPr="008921A3">
              <w:rPr>
                <w:color w:val="000000"/>
                <w:sz w:val="24"/>
                <w:szCs w:val="24"/>
              </w:rPr>
              <w:t>Новогрудок</w:t>
            </w:r>
            <w:proofErr w:type="spellEnd"/>
            <w:r w:rsidR="003A22C9" w:rsidRPr="008921A3">
              <w:rPr>
                <w:color w:val="000000"/>
                <w:sz w:val="24"/>
                <w:szCs w:val="24"/>
              </w:rPr>
              <w:t xml:space="preserve">, </w:t>
            </w:r>
            <w:r w:rsidR="00C03B3B">
              <w:rPr>
                <w:color w:val="000000"/>
                <w:sz w:val="24"/>
                <w:szCs w:val="24"/>
              </w:rPr>
              <w:t xml:space="preserve">                </w:t>
            </w:r>
            <w:r w:rsidR="003A22C9" w:rsidRPr="008921A3">
              <w:rPr>
                <w:color w:val="000000"/>
                <w:sz w:val="24"/>
                <w:szCs w:val="24"/>
              </w:rPr>
              <w:t xml:space="preserve">ул. </w:t>
            </w:r>
            <w:proofErr w:type="spellStart"/>
            <w:r w:rsidR="003A22C9" w:rsidRPr="008921A3">
              <w:rPr>
                <w:color w:val="000000"/>
                <w:sz w:val="24"/>
                <w:szCs w:val="24"/>
              </w:rPr>
              <w:t>Спортовая</w:t>
            </w:r>
            <w:proofErr w:type="spellEnd"/>
            <w:r w:rsidR="003A22C9" w:rsidRPr="008921A3">
              <w:rPr>
                <w:color w:val="000000"/>
                <w:sz w:val="24"/>
                <w:szCs w:val="24"/>
              </w:rPr>
              <w:t>, 10</w:t>
            </w:r>
          </w:p>
          <w:p w:rsidR="00D541B9" w:rsidRPr="008921A3" w:rsidRDefault="003A22C9" w:rsidP="003A22C9">
            <w:pPr>
              <w:spacing w:before="0" w:line="240" w:lineRule="auto"/>
              <w:jc w:val="both"/>
              <w:rPr>
                <w:sz w:val="24"/>
                <w:szCs w:val="24"/>
              </w:rPr>
            </w:pPr>
            <w:r w:rsidRPr="008921A3">
              <w:rPr>
                <w:rFonts w:cs="Calibri"/>
                <w:sz w:val="24"/>
                <w:szCs w:val="24"/>
              </w:rPr>
              <w:t>Поставщик: ИП  Жук Л.Б., 230011, г</w:t>
            </w:r>
            <w:proofErr w:type="gramStart"/>
            <w:r w:rsidRPr="008921A3">
              <w:rPr>
                <w:rFonts w:cs="Calibri"/>
                <w:sz w:val="24"/>
                <w:szCs w:val="24"/>
              </w:rPr>
              <w:t>.Г</w:t>
            </w:r>
            <w:proofErr w:type="gramEnd"/>
            <w:r w:rsidRPr="008921A3">
              <w:rPr>
                <w:rFonts w:cs="Calibri"/>
                <w:sz w:val="24"/>
                <w:szCs w:val="24"/>
              </w:rPr>
              <w:t>родно, ул.Горновых, д.1, кв. 38</w:t>
            </w:r>
          </w:p>
        </w:tc>
        <w:tc>
          <w:tcPr>
            <w:tcW w:w="1800" w:type="dxa"/>
          </w:tcPr>
          <w:p w:rsidR="00D541B9" w:rsidRPr="008921A3" w:rsidRDefault="00C9750D" w:rsidP="006C1E6B">
            <w:pPr>
              <w:spacing w:before="0" w:line="220" w:lineRule="exact"/>
              <w:ind w:right="-45"/>
              <w:jc w:val="both"/>
              <w:rPr>
                <w:sz w:val="24"/>
                <w:szCs w:val="24"/>
              </w:rPr>
            </w:pPr>
            <w:r>
              <w:rPr>
                <w:sz w:val="24"/>
                <w:szCs w:val="24"/>
              </w:rPr>
              <w:t>ООО «</w:t>
            </w:r>
            <w:proofErr w:type="spellStart"/>
            <w:r>
              <w:rPr>
                <w:sz w:val="24"/>
                <w:szCs w:val="24"/>
              </w:rPr>
              <w:t>Фрутреал</w:t>
            </w:r>
            <w:proofErr w:type="spellEnd"/>
            <w:r>
              <w:rPr>
                <w:sz w:val="24"/>
                <w:szCs w:val="24"/>
              </w:rPr>
              <w:t xml:space="preserve">», </w:t>
            </w:r>
            <w:proofErr w:type="spellStart"/>
            <w:r>
              <w:rPr>
                <w:sz w:val="24"/>
                <w:szCs w:val="24"/>
              </w:rPr>
              <w:t>г</w:t>
            </w:r>
            <w:proofErr w:type="gramStart"/>
            <w:r>
              <w:rPr>
                <w:sz w:val="24"/>
                <w:szCs w:val="24"/>
              </w:rPr>
              <w:t>.П</w:t>
            </w:r>
            <w:proofErr w:type="gramEnd"/>
            <w:r>
              <w:rPr>
                <w:sz w:val="24"/>
                <w:szCs w:val="24"/>
              </w:rPr>
              <w:t>олотск</w:t>
            </w:r>
            <w:proofErr w:type="spellEnd"/>
            <w:r>
              <w:rPr>
                <w:sz w:val="24"/>
                <w:szCs w:val="24"/>
              </w:rPr>
              <w:t xml:space="preserve">, </w:t>
            </w:r>
            <w:r w:rsidR="006C1E6B">
              <w:rPr>
                <w:sz w:val="24"/>
                <w:szCs w:val="24"/>
              </w:rPr>
              <w:t xml:space="preserve">            </w:t>
            </w:r>
            <w:r>
              <w:rPr>
                <w:sz w:val="24"/>
                <w:szCs w:val="24"/>
              </w:rPr>
              <w:t xml:space="preserve">ул. </w:t>
            </w:r>
            <w:r w:rsidR="006C1E6B">
              <w:rPr>
                <w:sz w:val="24"/>
                <w:szCs w:val="24"/>
              </w:rPr>
              <w:t>О</w:t>
            </w:r>
            <w:r>
              <w:rPr>
                <w:sz w:val="24"/>
                <w:szCs w:val="24"/>
              </w:rPr>
              <w:t>ктябрьская, 25/1, пом.17; складской комплекс                    г. Полоцк,           ул. Пролетарская, дом 6а</w:t>
            </w:r>
          </w:p>
        </w:tc>
        <w:tc>
          <w:tcPr>
            <w:tcW w:w="4680" w:type="dxa"/>
          </w:tcPr>
          <w:p w:rsidR="00D541B9" w:rsidRPr="008921A3" w:rsidRDefault="0060050A" w:rsidP="00C9750D">
            <w:pPr>
              <w:pStyle w:val="Style13"/>
              <w:tabs>
                <w:tab w:val="left" w:pos="274"/>
                <w:tab w:val="left" w:leader="underscore" w:pos="9389"/>
              </w:tabs>
              <w:spacing w:line="240" w:lineRule="auto"/>
            </w:pPr>
            <w:r w:rsidRPr="008921A3">
              <w:t xml:space="preserve">Не соответствует требованиям технического регламента Таможенного союза </w:t>
            </w:r>
            <w:proofErr w:type="gramStart"/>
            <w:r w:rsidRPr="008921A3">
              <w:t>ТР</w:t>
            </w:r>
            <w:proofErr w:type="gramEnd"/>
            <w:r w:rsidRPr="008921A3">
              <w:t xml:space="preserve"> ТС 021/2011, утвержденного Решением комиссии Таможенного союза от 09 декабря 2011 года № 880</w:t>
            </w:r>
            <w:r w:rsidR="00C9750D">
              <w:t xml:space="preserve">, </w:t>
            </w:r>
            <w:r w:rsidR="00C9750D" w:rsidRPr="00651110">
              <w:rPr>
                <w:bCs/>
              </w:rPr>
              <w:t>Санитарных норм</w:t>
            </w:r>
            <w:r w:rsidR="00C9750D">
              <w:rPr>
                <w:bCs/>
              </w:rPr>
              <w:t xml:space="preserve"> </w:t>
            </w:r>
            <w:r w:rsidR="00C9750D" w:rsidRPr="00651110">
              <w:rPr>
                <w:bCs/>
              </w:rPr>
              <w:t>и правил «Требования к</w:t>
            </w:r>
            <w:r w:rsidR="00C9750D">
              <w:rPr>
                <w:bCs/>
              </w:rPr>
              <w:t xml:space="preserve"> </w:t>
            </w:r>
            <w:r w:rsidR="00C9750D" w:rsidRPr="00651110">
              <w:rPr>
                <w:bCs/>
              </w:rPr>
              <w:t>продовольственному сырью и пищевым продуктам».</w:t>
            </w:r>
            <w:r w:rsidR="00C9750D">
              <w:rPr>
                <w:bCs/>
              </w:rPr>
              <w:t xml:space="preserve"> </w:t>
            </w:r>
            <w:proofErr w:type="gramStart"/>
            <w:r w:rsidR="00C9750D" w:rsidRPr="00651110">
              <w:rPr>
                <w:bCs/>
              </w:rPr>
              <w:t>Гигиенического норматива «Показатели безопасности и безвредности для</w:t>
            </w:r>
            <w:r w:rsidR="00C9750D">
              <w:rPr>
                <w:bCs/>
              </w:rPr>
              <w:t xml:space="preserve"> </w:t>
            </w:r>
            <w:r w:rsidR="00C9750D" w:rsidRPr="00651110">
              <w:rPr>
                <w:bCs/>
              </w:rPr>
              <w:t>человека продовольственного сырья и пищевых продуктов», утвержденных</w:t>
            </w:r>
            <w:r w:rsidR="00C9750D">
              <w:rPr>
                <w:bCs/>
              </w:rPr>
              <w:t xml:space="preserve"> </w:t>
            </w:r>
            <w:r w:rsidR="00C9750D" w:rsidRPr="00651110">
              <w:rPr>
                <w:bCs/>
              </w:rPr>
              <w:t>постановлением Министерства здравоохранения Республики Беларусь от 21</w:t>
            </w:r>
            <w:r w:rsidR="00C9750D">
              <w:rPr>
                <w:bCs/>
              </w:rPr>
              <w:t xml:space="preserve"> </w:t>
            </w:r>
            <w:r w:rsidR="00C9750D" w:rsidRPr="00651110">
              <w:rPr>
                <w:bCs/>
              </w:rPr>
              <w:t xml:space="preserve">июня 2013 г. № 52 </w:t>
            </w:r>
            <w:r w:rsidRPr="008921A3">
              <w:t xml:space="preserve"> </w:t>
            </w:r>
            <w:r w:rsidR="00C9750D">
              <w:rPr>
                <w:rFonts w:cs="Calibri"/>
              </w:rPr>
              <w:t>по</w:t>
            </w:r>
            <w:r w:rsidR="00ED792D" w:rsidRPr="008921A3">
              <w:rPr>
                <w:rFonts w:cs="Calibri"/>
              </w:rPr>
              <w:t xml:space="preserve"> показател</w:t>
            </w:r>
            <w:r w:rsidR="00C9750D">
              <w:rPr>
                <w:rFonts w:cs="Calibri"/>
              </w:rPr>
              <w:t>ю</w:t>
            </w:r>
            <w:r w:rsidR="00ED792D" w:rsidRPr="008921A3">
              <w:rPr>
                <w:rFonts w:cs="Calibri"/>
              </w:rPr>
              <w:t xml:space="preserve"> «массовая доля нитратов»</w:t>
            </w:r>
            <w:r w:rsidR="00C9750D">
              <w:rPr>
                <w:rFonts w:cs="Calibri"/>
              </w:rPr>
              <w:t xml:space="preserve">: </w:t>
            </w:r>
            <w:r w:rsidR="00ED792D" w:rsidRPr="008921A3">
              <w:rPr>
                <w:rFonts w:cs="Calibri"/>
              </w:rPr>
              <w:t xml:space="preserve"> составило </w:t>
            </w:r>
            <w:r w:rsidR="00C9750D">
              <w:rPr>
                <w:rFonts w:cs="Calibri"/>
              </w:rPr>
              <w:t>1955</w:t>
            </w:r>
            <w:r w:rsidR="00ED792D" w:rsidRPr="008921A3">
              <w:rPr>
                <w:rFonts w:cs="Calibri"/>
              </w:rPr>
              <w:t xml:space="preserve"> мг/кг</w:t>
            </w:r>
            <w:r w:rsidR="00C9750D">
              <w:rPr>
                <w:rFonts w:cs="Calibri"/>
              </w:rPr>
              <w:t>,</w:t>
            </w:r>
            <w:r w:rsidR="00ED792D" w:rsidRPr="008921A3">
              <w:rPr>
                <w:rFonts w:cs="Calibri"/>
              </w:rPr>
              <w:t xml:space="preserve"> при нормируемом значении не более 1400 мг/кг</w:t>
            </w:r>
            <w:r w:rsidRPr="008921A3">
              <w:rPr>
                <w:rFonts w:cs="Calibri"/>
              </w:rPr>
              <w:t>)</w:t>
            </w:r>
            <w:r w:rsidR="00ED792D" w:rsidRPr="008921A3">
              <w:rPr>
                <w:rFonts w:cs="Calibri"/>
              </w:rPr>
              <w:t xml:space="preserve"> (протокол</w:t>
            </w:r>
            <w:r w:rsidR="007A5BFF" w:rsidRPr="008921A3">
              <w:rPr>
                <w:rFonts w:cs="Calibri"/>
              </w:rPr>
              <w:t xml:space="preserve"> </w:t>
            </w:r>
            <w:r w:rsidR="00C9750D">
              <w:rPr>
                <w:rFonts w:cs="Calibri"/>
              </w:rPr>
              <w:t xml:space="preserve">Полоцкого зонального ЦГЭ </w:t>
            </w:r>
            <w:r w:rsidR="007A5BFF" w:rsidRPr="008921A3">
              <w:t xml:space="preserve"> от </w:t>
            </w:r>
            <w:r w:rsidR="00C9750D">
              <w:rPr>
                <w:rFonts w:cs="Calibri"/>
              </w:rPr>
              <w:t>23</w:t>
            </w:r>
            <w:r w:rsidR="00ED792D" w:rsidRPr="008921A3">
              <w:rPr>
                <w:rFonts w:cs="Calibri"/>
              </w:rPr>
              <w:t xml:space="preserve">.12.2019 № </w:t>
            </w:r>
            <w:r w:rsidR="00C9750D">
              <w:rPr>
                <w:rFonts w:cs="Calibri"/>
              </w:rPr>
              <w:t>1469Б)</w:t>
            </w:r>
            <w:r w:rsidR="007A5BFF" w:rsidRPr="008921A3">
              <w:t>.</w:t>
            </w:r>
            <w:proofErr w:type="gramEnd"/>
          </w:p>
        </w:tc>
        <w:tc>
          <w:tcPr>
            <w:tcW w:w="1800" w:type="dxa"/>
          </w:tcPr>
          <w:p w:rsidR="00D541B9" w:rsidRPr="008921A3" w:rsidRDefault="00C9750D" w:rsidP="00C9750D">
            <w:pPr>
              <w:spacing w:before="0" w:line="220" w:lineRule="exact"/>
              <w:jc w:val="both"/>
              <w:rPr>
                <w:rStyle w:val="FontStyle17"/>
                <w:sz w:val="24"/>
                <w:szCs w:val="24"/>
              </w:rPr>
            </w:pPr>
            <w:r>
              <w:rPr>
                <w:rStyle w:val="FontStyle17"/>
                <w:sz w:val="24"/>
                <w:szCs w:val="24"/>
              </w:rPr>
              <w:t>Д</w:t>
            </w:r>
            <w:r w:rsidR="00574678" w:rsidRPr="008921A3">
              <w:rPr>
                <w:rFonts w:cs="Calibri"/>
                <w:sz w:val="24"/>
                <w:szCs w:val="24"/>
              </w:rPr>
              <w:t xml:space="preserve">екларация о соответствии ЕАЭС №BY/112 11.01. </w:t>
            </w:r>
            <w:proofErr w:type="gramStart"/>
            <w:r w:rsidR="00574678" w:rsidRPr="008921A3">
              <w:rPr>
                <w:rFonts w:cs="Calibri"/>
                <w:sz w:val="24"/>
                <w:szCs w:val="24"/>
              </w:rPr>
              <w:t>ТР</w:t>
            </w:r>
            <w:proofErr w:type="gramEnd"/>
            <w:r w:rsidR="00574678" w:rsidRPr="008921A3">
              <w:rPr>
                <w:rFonts w:cs="Calibri"/>
                <w:sz w:val="24"/>
                <w:szCs w:val="24"/>
              </w:rPr>
              <w:t xml:space="preserve"> 021 013 03518 </w:t>
            </w:r>
            <w:r>
              <w:rPr>
                <w:rFonts w:cs="Calibri"/>
                <w:sz w:val="24"/>
                <w:szCs w:val="24"/>
              </w:rPr>
              <w:t xml:space="preserve">дата выдачи </w:t>
            </w:r>
            <w:r w:rsidR="00574678" w:rsidRPr="008921A3">
              <w:rPr>
                <w:rFonts w:cs="Calibri"/>
                <w:sz w:val="24"/>
                <w:szCs w:val="24"/>
              </w:rPr>
              <w:t xml:space="preserve"> 06.09.2019</w:t>
            </w:r>
            <w:r>
              <w:rPr>
                <w:rFonts w:cs="Calibri"/>
                <w:sz w:val="24"/>
                <w:szCs w:val="24"/>
              </w:rPr>
              <w:t>,</w:t>
            </w:r>
            <w:r w:rsidR="00574678" w:rsidRPr="008921A3">
              <w:rPr>
                <w:rFonts w:cs="Calibri"/>
                <w:sz w:val="24"/>
                <w:szCs w:val="24"/>
              </w:rPr>
              <w:t xml:space="preserve"> срок действия до 04.09.2020</w:t>
            </w:r>
            <w:r>
              <w:rPr>
                <w:rFonts w:cs="Calibri"/>
                <w:sz w:val="24"/>
                <w:szCs w:val="24"/>
              </w:rPr>
              <w:t>; протокол испытаний №2586 от 04.09.2019 выдан РУП «Лидский ЦСМС»</w:t>
            </w:r>
          </w:p>
        </w:tc>
        <w:tc>
          <w:tcPr>
            <w:tcW w:w="1440" w:type="dxa"/>
          </w:tcPr>
          <w:p w:rsidR="00D541B9" w:rsidRPr="008921A3" w:rsidRDefault="00C9750D" w:rsidP="00C9750D">
            <w:pPr>
              <w:spacing w:before="0" w:line="220" w:lineRule="exact"/>
              <w:ind w:left="-108"/>
              <w:jc w:val="both"/>
              <w:rPr>
                <w:rStyle w:val="FontStyle17"/>
                <w:sz w:val="24"/>
                <w:szCs w:val="24"/>
              </w:rPr>
            </w:pPr>
            <w:r>
              <w:rPr>
                <w:rFonts w:cs="Calibri"/>
              </w:rPr>
              <w:t>Полоцкий зональный ЦГЭ</w:t>
            </w:r>
          </w:p>
        </w:tc>
      </w:tr>
      <w:tr w:rsidR="00C9750D" w:rsidRPr="008921A3" w:rsidTr="00C053AD">
        <w:trPr>
          <w:trHeight w:val="1248"/>
        </w:trPr>
        <w:tc>
          <w:tcPr>
            <w:tcW w:w="540" w:type="dxa"/>
          </w:tcPr>
          <w:p w:rsidR="00C9750D" w:rsidRPr="008921A3" w:rsidRDefault="006C1E6B" w:rsidP="007224AA">
            <w:pPr>
              <w:widowControl/>
              <w:snapToGrid/>
              <w:spacing w:before="0" w:line="240" w:lineRule="auto"/>
              <w:rPr>
                <w:sz w:val="24"/>
                <w:szCs w:val="24"/>
              </w:rPr>
            </w:pPr>
            <w:r>
              <w:rPr>
                <w:sz w:val="24"/>
                <w:szCs w:val="24"/>
              </w:rPr>
              <w:t>2.</w:t>
            </w:r>
          </w:p>
        </w:tc>
        <w:tc>
          <w:tcPr>
            <w:tcW w:w="2160" w:type="dxa"/>
          </w:tcPr>
          <w:p w:rsidR="00C9750D" w:rsidRPr="00EC3AD9" w:rsidRDefault="00EC3AD9" w:rsidP="00EC3AD9">
            <w:pPr>
              <w:spacing w:before="0" w:line="220" w:lineRule="exact"/>
              <w:jc w:val="both"/>
              <w:rPr>
                <w:b/>
                <w:sz w:val="24"/>
                <w:szCs w:val="24"/>
              </w:rPr>
            </w:pPr>
            <w:r w:rsidRPr="00EC3AD9">
              <w:rPr>
                <w:b/>
                <w:sz w:val="24"/>
                <w:szCs w:val="24"/>
              </w:rPr>
              <w:t>Пюре кабачковое для детского питания</w:t>
            </w:r>
            <w:r w:rsidRPr="00EC3AD9">
              <w:rPr>
                <w:sz w:val="24"/>
                <w:szCs w:val="24"/>
              </w:rPr>
              <w:t xml:space="preserve">, рекомендовано детям старше 4-х месяцев, расфасовано в </w:t>
            </w:r>
            <w:proofErr w:type="spellStart"/>
            <w:r w:rsidRPr="00EC3AD9">
              <w:rPr>
                <w:sz w:val="24"/>
                <w:szCs w:val="24"/>
              </w:rPr>
              <w:lastRenderedPageBreak/>
              <w:t>стеклобанку</w:t>
            </w:r>
            <w:proofErr w:type="spellEnd"/>
            <w:r w:rsidRPr="00EC3AD9">
              <w:rPr>
                <w:sz w:val="24"/>
                <w:szCs w:val="24"/>
              </w:rPr>
              <w:t xml:space="preserve">, масса нетто 80 </w:t>
            </w:r>
            <w:proofErr w:type="spellStart"/>
            <w:r w:rsidRPr="00EC3AD9">
              <w:rPr>
                <w:sz w:val="24"/>
                <w:szCs w:val="24"/>
              </w:rPr>
              <w:t>гр</w:t>
            </w:r>
            <w:proofErr w:type="spellEnd"/>
            <w:r w:rsidRPr="00EC3AD9">
              <w:rPr>
                <w:sz w:val="24"/>
                <w:szCs w:val="24"/>
              </w:rPr>
              <w:t xml:space="preserve">, дата изготовления 29.08.2019, срок годности 29.08.2021, </w:t>
            </w:r>
            <w:r>
              <w:rPr>
                <w:sz w:val="24"/>
                <w:szCs w:val="24"/>
              </w:rPr>
              <w:t xml:space="preserve">штриховой код </w:t>
            </w:r>
            <w:r w:rsidRPr="00EC3AD9">
              <w:rPr>
                <w:sz w:val="24"/>
                <w:szCs w:val="24"/>
              </w:rPr>
              <w:t xml:space="preserve"> 4630009186441</w:t>
            </w:r>
          </w:p>
        </w:tc>
        <w:tc>
          <w:tcPr>
            <w:tcW w:w="2340" w:type="dxa"/>
          </w:tcPr>
          <w:p w:rsidR="00C9750D" w:rsidRPr="00EC3AD9" w:rsidRDefault="00EC3AD9" w:rsidP="00EC3AD9">
            <w:pPr>
              <w:spacing w:before="0" w:line="240" w:lineRule="auto"/>
              <w:jc w:val="both"/>
              <w:rPr>
                <w:color w:val="000000"/>
                <w:sz w:val="24"/>
                <w:szCs w:val="24"/>
              </w:rPr>
            </w:pPr>
            <w:r w:rsidRPr="00EC3AD9">
              <w:rPr>
                <w:sz w:val="24"/>
                <w:szCs w:val="24"/>
              </w:rPr>
              <w:lastRenderedPageBreak/>
              <w:t xml:space="preserve">Изготовитель: ОАО «Сады </w:t>
            </w:r>
            <w:proofErr w:type="spellStart"/>
            <w:r w:rsidRPr="00EC3AD9">
              <w:rPr>
                <w:sz w:val="24"/>
                <w:szCs w:val="24"/>
              </w:rPr>
              <w:t>придонья</w:t>
            </w:r>
            <w:proofErr w:type="spellEnd"/>
            <w:r w:rsidRPr="00EC3AD9">
              <w:rPr>
                <w:sz w:val="24"/>
                <w:szCs w:val="24"/>
              </w:rPr>
              <w:t xml:space="preserve">», Российская Федерация, Волгоградская </w:t>
            </w:r>
            <w:r w:rsidRPr="00EC3AD9">
              <w:rPr>
                <w:sz w:val="24"/>
                <w:szCs w:val="24"/>
              </w:rPr>
              <w:lastRenderedPageBreak/>
              <w:t xml:space="preserve">область, </w:t>
            </w:r>
            <w:proofErr w:type="spellStart"/>
            <w:r w:rsidRPr="00EC3AD9">
              <w:rPr>
                <w:sz w:val="24"/>
                <w:szCs w:val="24"/>
              </w:rPr>
              <w:t>Городищенский</w:t>
            </w:r>
            <w:proofErr w:type="spellEnd"/>
            <w:r w:rsidRPr="00EC3AD9">
              <w:rPr>
                <w:sz w:val="24"/>
                <w:szCs w:val="24"/>
              </w:rPr>
              <w:t xml:space="preserve"> р-н, пос</w:t>
            </w:r>
            <w:proofErr w:type="gramStart"/>
            <w:r w:rsidRPr="00EC3AD9">
              <w:rPr>
                <w:sz w:val="24"/>
                <w:szCs w:val="24"/>
              </w:rPr>
              <w:t>.С</w:t>
            </w:r>
            <w:proofErr w:type="gramEnd"/>
            <w:r w:rsidRPr="00EC3AD9">
              <w:rPr>
                <w:sz w:val="24"/>
                <w:szCs w:val="24"/>
              </w:rPr>
              <w:t xml:space="preserve">ады </w:t>
            </w:r>
            <w:proofErr w:type="spellStart"/>
            <w:r w:rsidRPr="00EC3AD9">
              <w:rPr>
                <w:sz w:val="24"/>
                <w:szCs w:val="24"/>
              </w:rPr>
              <w:t>придонья</w:t>
            </w:r>
            <w:proofErr w:type="spellEnd"/>
            <w:r w:rsidRPr="00EC3AD9">
              <w:rPr>
                <w:sz w:val="24"/>
                <w:szCs w:val="24"/>
              </w:rPr>
              <w:t>. Импортер (поставщик) в Республику Беларусь: ООО «</w:t>
            </w:r>
            <w:proofErr w:type="spellStart"/>
            <w:r w:rsidRPr="00EC3AD9">
              <w:rPr>
                <w:sz w:val="24"/>
                <w:szCs w:val="24"/>
              </w:rPr>
              <w:t>Тибетрэй</w:t>
            </w:r>
            <w:proofErr w:type="spellEnd"/>
            <w:r w:rsidRPr="00EC3AD9">
              <w:rPr>
                <w:sz w:val="24"/>
                <w:szCs w:val="24"/>
              </w:rPr>
              <w:t>», г</w:t>
            </w:r>
            <w:proofErr w:type="gramStart"/>
            <w:r w:rsidRPr="00EC3AD9">
              <w:rPr>
                <w:sz w:val="24"/>
                <w:szCs w:val="24"/>
              </w:rPr>
              <w:t>.М</w:t>
            </w:r>
            <w:proofErr w:type="gramEnd"/>
            <w:r w:rsidRPr="00EC3AD9">
              <w:rPr>
                <w:sz w:val="24"/>
                <w:szCs w:val="24"/>
              </w:rPr>
              <w:t xml:space="preserve">инск, </w:t>
            </w:r>
            <w:proofErr w:type="spellStart"/>
            <w:r w:rsidRPr="00EC3AD9">
              <w:rPr>
                <w:sz w:val="24"/>
                <w:szCs w:val="24"/>
              </w:rPr>
              <w:t>ул.Уручская</w:t>
            </w:r>
            <w:proofErr w:type="spellEnd"/>
            <w:r w:rsidRPr="00EC3AD9">
              <w:rPr>
                <w:sz w:val="24"/>
                <w:szCs w:val="24"/>
              </w:rPr>
              <w:t>, д.11а, ком.43,</w:t>
            </w:r>
          </w:p>
        </w:tc>
        <w:tc>
          <w:tcPr>
            <w:tcW w:w="1800" w:type="dxa"/>
          </w:tcPr>
          <w:p w:rsidR="00C9750D" w:rsidRPr="00EC3AD9" w:rsidRDefault="00EC3AD9" w:rsidP="00EC3AD9">
            <w:pPr>
              <w:spacing w:before="0" w:line="220" w:lineRule="exact"/>
              <w:ind w:right="-45"/>
              <w:jc w:val="both"/>
              <w:rPr>
                <w:sz w:val="24"/>
                <w:szCs w:val="24"/>
              </w:rPr>
            </w:pPr>
            <w:r w:rsidRPr="00EC3AD9">
              <w:rPr>
                <w:sz w:val="24"/>
                <w:szCs w:val="24"/>
                <w:shd w:val="clear" w:color="auto" w:fill="FFFFFF"/>
              </w:rPr>
              <w:lastRenderedPageBreak/>
              <w:t xml:space="preserve">Магазин «Универсам «Несвиж» </w:t>
            </w:r>
            <w:proofErr w:type="spellStart"/>
            <w:r w:rsidRPr="00EC3AD9">
              <w:rPr>
                <w:sz w:val="24"/>
                <w:szCs w:val="24"/>
                <w:shd w:val="clear" w:color="auto" w:fill="FFFFFF"/>
              </w:rPr>
              <w:t>Несвижского</w:t>
            </w:r>
            <w:proofErr w:type="spellEnd"/>
            <w:r w:rsidRPr="00EC3AD9">
              <w:rPr>
                <w:sz w:val="24"/>
                <w:szCs w:val="24"/>
                <w:shd w:val="clear" w:color="auto" w:fill="FFFFFF"/>
              </w:rPr>
              <w:t xml:space="preserve"> районного </w:t>
            </w:r>
            <w:proofErr w:type="spellStart"/>
            <w:r w:rsidRPr="00EC3AD9">
              <w:rPr>
                <w:sz w:val="24"/>
                <w:szCs w:val="24"/>
                <w:shd w:val="clear" w:color="auto" w:fill="FFFFFF"/>
              </w:rPr>
              <w:t>торговогоунитарного</w:t>
            </w:r>
            <w:proofErr w:type="spellEnd"/>
            <w:r w:rsidRPr="00EC3AD9">
              <w:rPr>
                <w:sz w:val="24"/>
                <w:szCs w:val="24"/>
                <w:shd w:val="clear" w:color="auto" w:fill="FFFFFF"/>
              </w:rPr>
              <w:t xml:space="preserve"> </w:t>
            </w:r>
            <w:r w:rsidRPr="00EC3AD9">
              <w:rPr>
                <w:sz w:val="24"/>
                <w:szCs w:val="24"/>
                <w:shd w:val="clear" w:color="auto" w:fill="FFFFFF"/>
              </w:rPr>
              <w:lastRenderedPageBreak/>
              <w:t>предприятия «Магазин № 10»адрес г</w:t>
            </w:r>
            <w:proofErr w:type="gramStart"/>
            <w:r w:rsidRPr="00EC3AD9">
              <w:rPr>
                <w:sz w:val="24"/>
                <w:szCs w:val="24"/>
                <w:shd w:val="clear" w:color="auto" w:fill="FFFFFF"/>
              </w:rPr>
              <w:t>.Н</w:t>
            </w:r>
            <w:proofErr w:type="gramEnd"/>
            <w:r w:rsidRPr="00EC3AD9">
              <w:rPr>
                <w:sz w:val="24"/>
                <w:szCs w:val="24"/>
                <w:shd w:val="clear" w:color="auto" w:fill="FFFFFF"/>
              </w:rPr>
              <w:t>есвиж, ул. Советская, д. 27</w:t>
            </w:r>
          </w:p>
        </w:tc>
        <w:tc>
          <w:tcPr>
            <w:tcW w:w="4680" w:type="dxa"/>
          </w:tcPr>
          <w:p w:rsidR="00C9750D" w:rsidRPr="00EC3AD9" w:rsidRDefault="00EC3AD9" w:rsidP="00EC3AD9">
            <w:pPr>
              <w:pStyle w:val="Style13"/>
              <w:tabs>
                <w:tab w:val="left" w:pos="274"/>
                <w:tab w:val="left" w:leader="underscore" w:pos="9389"/>
              </w:tabs>
              <w:spacing w:line="240" w:lineRule="auto"/>
            </w:pPr>
            <w:r w:rsidRPr="00EC3AD9">
              <w:lastRenderedPageBreak/>
              <w:t xml:space="preserve">Не соответствует требованиям технического регламента Таможенного союза </w:t>
            </w:r>
            <w:proofErr w:type="gramStart"/>
            <w:r w:rsidRPr="00EC3AD9">
              <w:t>ТР</w:t>
            </w:r>
            <w:proofErr w:type="gramEnd"/>
            <w:r w:rsidRPr="00EC3AD9">
              <w:t xml:space="preserve"> ТС 021/2011, утвержденного Решением комиссии Таможенного союза от 09 декабря 2011 года № 880, </w:t>
            </w:r>
            <w:r w:rsidRPr="00EC3AD9">
              <w:rPr>
                <w:bCs/>
              </w:rPr>
              <w:lastRenderedPageBreak/>
              <w:t xml:space="preserve">Санитарных норм и правил «Требования к продовольственному сырью и пищевым продуктам». Гигиенического норматива «Показатели безопасности и безвредности для человека продовольственного сырья и пищевых продуктов», утвержденных постановлением Министерства здравоохранения Республики Беларусь от 21 июня 2013 г. № 52 </w:t>
            </w:r>
            <w:r w:rsidRPr="00EC3AD9">
              <w:t xml:space="preserve"> </w:t>
            </w:r>
            <w:r w:rsidRPr="00EC3AD9">
              <w:rPr>
                <w:rFonts w:cs="Calibri"/>
              </w:rPr>
              <w:t xml:space="preserve">по показателю «массовая доля нитратов»:  составило 320мг/кг, при нормируемом значении не </w:t>
            </w:r>
            <w:r w:rsidRPr="006C1E6B">
              <w:rPr>
                <w:rFonts w:cs="Calibri"/>
              </w:rPr>
              <w:t>более 200 мг/кг</w:t>
            </w:r>
            <w:r w:rsidRPr="00EC3AD9">
              <w:rPr>
                <w:rFonts w:cs="Calibri"/>
              </w:rPr>
              <w:t xml:space="preserve">) (протокол </w:t>
            </w:r>
            <w:proofErr w:type="spellStart"/>
            <w:r w:rsidRPr="00EC3AD9">
              <w:rPr>
                <w:rFonts w:cs="Calibri"/>
              </w:rPr>
              <w:t>Несвижского</w:t>
            </w:r>
            <w:proofErr w:type="spellEnd"/>
            <w:r w:rsidRPr="00EC3AD9">
              <w:rPr>
                <w:rFonts w:cs="Calibri"/>
              </w:rPr>
              <w:t xml:space="preserve"> районного  ЦГЭ </w:t>
            </w:r>
            <w:r w:rsidRPr="00EC3AD9">
              <w:t xml:space="preserve"> от </w:t>
            </w:r>
            <w:r w:rsidRPr="00EC3AD9">
              <w:rPr>
                <w:rFonts w:cs="Calibri"/>
              </w:rPr>
              <w:t>23.12.2019 № 3)</w:t>
            </w:r>
            <w:r w:rsidRPr="00EC3AD9">
              <w:t>.</w:t>
            </w:r>
          </w:p>
        </w:tc>
        <w:tc>
          <w:tcPr>
            <w:tcW w:w="1800" w:type="dxa"/>
          </w:tcPr>
          <w:p w:rsidR="006C1E6B" w:rsidRDefault="00EC3AD9" w:rsidP="00EC3AD9">
            <w:pPr>
              <w:spacing w:before="0" w:line="220" w:lineRule="exact"/>
              <w:jc w:val="both"/>
              <w:rPr>
                <w:sz w:val="24"/>
                <w:szCs w:val="24"/>
              </w:rPr>
            </w:pPr>
            <w:r w:rsidRPr="00EC3AD9">
              <w:rPr>
                <w:sz w:val="24"/>
                <w:szCs w:val="24"/>
              </w:rPr>
              <w:lastRenderedPageBreak/>
              <w:t xml:space="preserve">ТТН </w:t>
            </w:r>
            <w:r w:rsidR="006C1E6B">
              <w:rPr>
                <w:sz w:val="24"/>
                <w:szCs w:val="24"/>
              </w:rPr>
              <w:t xml:space="preserve">                          </w:t>
            </w:r>
            <w:r w:rsidRPr="00EC3AD9">
              <w:rPr>
                <w:sz w:val="24"/>
                <w:szCs w:val="24"/>
              </w:rPr>
              <w:t>№ 0940885 от 14.11.2019</w:t>
            </w:r>
            <w:r w:rsidR="006C1E6B">
              <w:rPr>
                <w:sz w:val="24"/>
                <w:szCs w:val="24"/>
              </w:rPr>
              <w:t>;</w:t>
            </w:r>
          </w:p>
          <w:p w:rsidR="00C9750D" w:rsidRPr="00EC3AD9" w:rsidRDefault="006C1E6B" w:rsidP="00EC3AD9">
            <w:pPr>
              <w:spacing w:before="0" w:line="220" w:lineRule="exact"/>
              <w:jc w:val="both"/>
              <w:rPr>
                <w:rStyle w:val="FontStyle17"/>
                <w:sz w:val="24"/>
                <w:szCs w:val="24"/>
              </w:rPr>
            </w:pPr>
            <w:r>
              <w:rPr>
                <w:sz w:val="24"/>
                <w:szCs w:val="24"/>
              </w:rPr>
              <w:t>с</w:t>
            </w:r>
            <w:r w:rsidR="00EC3AD9" w:rsidRPr="00EC3AD9">
              <w:rPr>
                <w:sz w:val="24"/>
                <w:szCs w:val="24"/>
              </w:rPr>
              <w:t xml:space="preserve">видетельство о </w:t>
            </w:r>
            <w:proofErr w:type="spellStart"/>
            <w:proofErr w:type="gramStart"/>
            <w:r w:rsidR="00EC3AD9" w:rsidRPr="00EC3AD9">
              <w:rPr>
                <w:sz w:val="24"/>
                <w:szCs w:val="24"/>
              </w:rPr>
              <w:t>государствен</w:t>
            </w:r>
            <w:r>
              <w:rPr>
                <w:sz w:val="24"/>
                <w:szCs w:val="24"/>
              </w:rPr>
              <w:t>-</w:t>
            </w:r>
            <w:r w:rsidR="00EC3AD9" w:rsidRPr="00EC3AD9">
              <w:rPr>
                <w:sz w:val="24"/>
                <w:szCs w:val="24"/>
              </w:rPr>
              <w:t>ной</w:t>
            </w:r>
            <w:proofErr w:type="spellEnd"/>
            <w:proofErr w:type="gramEnd"/>
            <w:r w:rsidR="00EC3AD9" w:rsidRPr="00EC3AD9">
              <w:rPr>
                <w:sz w:val="24"/>
                <w:szCs w:val="24"/>
              </w:rPr>
              <w:t xml:space="preserve"> </w:t>
            </w:r>
            <w:r w:rsidR="00EC3AD9" w:rsidRPr="00EC3AD9">
              <w:rPr>
                <w:sz w:val="24"/>
                <w:szCs w:val="24"/>
              </w:rPr>
              <w:lastRenderedPageBreak/>
              <w:t>регистрации Таможенного союза №</w:t>
            </w:r>
            <w:r w:rsidR="00EC3AD9" w:rsidRPr="00EC3AD9">
              <w:rPr>
                <w:sz w:val="24"/>
                <w:szCs w:val="24"/>
                <w:lang w:val="en-US"/>
              </w:rPr>
              <w:t>RU</w:t>
            </w:r>
            <w:r w:rsidR="00EC3AD9" w:rsidRPr="00EC3AD9">
              <w:rPr>
                <w:sz w:val="24"/>
                <w:szCs w:val="24"/>
              </w:rPr>
              <w:t>.77.99.19.005.Е.003530.08.16 от 11.08.2016, выданное Федеральной службой по надзору в сфере защиты прав потребителей и благополучия человека Российской Федерации</w:t>
            </w:r>
          </w:p>
        </w:tc>
        <w:tc>
          <w:tcPr>
            <w:tcW w:w="1440" w:type="dxa"/>
          </w:tcPr>
          <w:p w:rsidR="00C9750D" w:rsidRPr="00EC3AD9" w:rsidRDefault="00EC3AD9" w:rsidP="00C9750D">
            <w:pPr>
              <w:spacing w:before="0" w:line="220" w:lineRule="exact"/>
              <w:ind w:left="-108"/>
              <w:jc w:val="both"/>
              <w:rPr>
                <w:rFonts w:cs="Calibri"/>
                <w:sz w:val="24"/>
                <w:szCs w:val="24"/>
              </w:rPr>
            </w:pPr>
            <w:proofErr w:type="spellStart"/>
            <w:r w:rsidRPr="00EC3AD9">
              <w:rPr>
                <w:rFonts w:cs="Calibri"/>
                <w:sz w:val="24"/>
                <w:szCs w:val="24"/>
              </w:rPr>
              <w:lastRenderedPageBreak/>
              <w:t>Несвижский</w:t>
            </w:r>
            <w:proofErr w:type="spellEnd"/>
            <w:r w:rsidRPr="00EC3AD9">
              <w:rPr>
                <w:rFonts w:cs="Calibri"/>
                <w:sz w:val="24"/>
                <w:szCs w:val="24"/>
              </w:rPr>
              <w:t xml:space="preserve"> районный ЦГЭ</w:t>
            </w:r>
          </w:p>
        </w:tc>
      </w:tr>
    </w:tbl>
    <w:p w:rsidR="00B76959" w:rsidRPr="007A5BFF" w:rsidRDefault="00B76959" w:rsidP="00A15CD0">
      <w:pPr>
        <w:widowControl/>
        <w:tabs>
          <w:tab w:val="left" w:pos="951"/>
        </w:tabs>
        <w:snapToGrid/>
        <w:spacing w:before="0" w:line="240" w:lineRule="exact"/>
        <w:jc w:val="both"/>
        <w:rPr>
          <w:color w:val="FF0000"/>
          <w:sz w:val="24"/>
          <w:szCs w:val="24"/>
        </w:rPr>
      </w:pPr>
    </w:p>
    <w:sectPr w:rsidR="00B76959" w:rsidRPr="007A5BFF" w:rsidSect="00A15CD0">
      <w:headerReference w:type="even" r:id="rId8"/>
      <w:headerReference w:type="default" r:id="rId9"/>
      <w:footerReference w:type="even" r:id="rId10"/>
      <w:footerReference w:type="default" r:id="rId11"/>
      <w:pgSz w:w="16838" w:h="11906" w:orient="landscape"/>
      <w:pgMar w:top="737" w:right="851"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FCA" w:rsidRDefault="00753FCA">
      <w:pPr>
        <w:widowControl/>
        <w:snapToGrid/>
        <w:spacing w:before="0" w:line="240" w:lineRule="auto"/>
        <w:jc w:val="left"/>
        <w:rPr>
          <w:sz w:val="24"/>
          <w:szCs w:val="24"/>
        </w:rPr>
      </w:pPr>
      <w:r>
        <w:rPr>
          <w:sz w:val="24"/>
          <w:szCs w:val="24"/>
        </w:rPr>
        <w:separator/>
      </w:r>
    </w:p>
  </w:endnote>
  <w:endnote w:type="continuationSeparator" w:id="0">
    <w:p w:rsidR="00753FCA" w:rsidRDefault="00753FCA">
      <w:pPr>
        <w:widowControl/>
        <w:snapToGrid/>
        <w:spacing w:before="0" w:line="240" w:lineRule="auto"/>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D9" w:rsidRDefault="000B1A04" w:rsidP="008E6D4B">
    <w:pPr>
      <w:pStyle w:val="a3"/>
      <w:framePr w:wrap="around" w:vAnchor="text" w:hAnchor="margin" w:xAlign="right" w:y="1"/>
      <w:rPr>
        <w:rStyle w:val="a5"/>
      </w:rPr>
    </w:pPr>
    <w:r>
      <w:rPr>
        <w:rStyle w:val="a5"/>
      </w:rPr>
      <w:fldChar w:fldCharType="begin"/>
    </w:r>
    <w:r w:rsidR="00EC3AD9">
      <w:rPr>
        <w:rStyle w:val="a5"/>
      </w:rPr>
      <w:instrText xml:space="preserve">PAGE  </w:instrText>
    </w:r>
    <w:r>
      <w:rPr>
        <w:rStyle w:val="a5"/>
      </w:rPr>
      <w:fldChar w:fldCharType="end"/>
    </w:r>
  </w:p>
  <w:p w:rsidR="00EC3AD9" w:rsidRDefault="00EC3AD9" w:rsidP="008E6D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D9" w:rsidRDefault="00EC3AD9" w:rsidP="008E6D4B">
    <w:pPr>
      <w:pStyle w:val="a3"/>
      <w:framePr w:wrap="around" w:vAnchor="text" w:hAnchor="margin" w:xAlign="right" w:y="1"/>
      <w:rPr>
        <w:rStyle w:val="a5"/>
      </w:rPr>
    </w:pPr>
  </w:p>
  <w:p w:rsidR="00EC3AD9" w:rsidRDefault="00EC3AD9" w:rsidP="000500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FCA" w:rsidRDefault="00753FCA">
      <w:pPr>
        <w:widowControl/>
        <w:snapToGrid/>
        <w:spacing w:before="0" w:line="240" w:lineRule="auto"/>
        <w:jc w:val="left"/>
        <w:rPr>
          <w:sz w:val="24"/>
          <w:szCs w:val="24"/>
        </w:rPr>
      </w:pPr>
      <w:r>
        <w:rPr>
          <w:sz w:val="24"/>
          <w:szCs w:val="24"/>
        </w:rPr>
        <w:separator/>
      </w:r>
    </w:p>
  </w:footnote>
  <w:footnote w:type="continuationSeparator" w:id="0">
    <w:p w:rsidR="00753FCA" w:rsidRDefault="00753FCA">
      <w:pPr>
        <w:widowControl/>
        <w:snapToGrid/>
        <w:spacing w:before="0" w:line="240" w:lineRule="auto"/>
        <w:jc w:val="left"/>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D9" w:rsidRDefault="000B1A04" w:rsidP="008E6D4B">
    <w:pPr>
      <w:pStyle w:val="a6"/>
      <w:framePr w:wrap="around" w:vAnchor="text" w:hAnchor="margin" w:xAlign="center" w:y="1"/>
      <w:rPr>
        <w:rStyle w:val="a5"/>
      </w:rPr>
    </w:pPr>
    <w:r>
      <w:rPr>
        <w:rStyle w:val="a5"/>
      </w:rPr>
      <w:fldChar w:fldCharType="begin"/>
    </w:r>
    <w:r w:rsidR="00EC3AD9">
      <w:rPr>
        <w:rStyle w:val="a5"/>
      </w:rPr>
      <w:instrText xml:space="preserve">PAGE  </w:instrText>
    </w:r>
    <w:r>
      <w:rPr>
        <w:rStyle w:val="a5"/>
      </w:rPr>
      <w:fldChar w:fldCharType="end"/>
    </w:r>
  </w:p>
  <w:p w:rsidR="00EC3AD9" w:rsidRDefault="00EC3A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D9" w:rsidRDefault="000B1A04" w:rsidP="008E6D4B">
    <w:pPr>
      <w:pStyle w:val="a6"/>
      <w:framePr w:wrap="around" w:vAnchor="text" w:hAnchor="margin" w:xAlign="center" w:y="1"/>
      <w:rPr>
        <w:rStyle w:val="a5"/>
      </w:rPr>
    </w:pPr>
    <w:r>
      <w:rPr>
        <w:rStyle w:val="a5"/>
      </w:rPr>
      <w:fldChar w:fldCharType="begin"/>
    </w:r>
    <w:r w:rsidR="00EC3AD9">
      <w:rPr>
        <w:rStyle w:val="a5"/>
      </w:rPr>
      <w:instrText xml:space="preserve">PAGE  </w:instrText>
    </w:r>
    <w:r>
      <w:rPr>
        <w:rStyle w:val="a5"/>
      </w:rPr>
      <w:fldChar w:fldCharType="separate"/>
    </w:r>
    <w:r w:rsidR="005B4F16">
      <w:rPr>
        <w:rStyle w:val="a5"/>
        <w:noProof/>
      </w:rPr>
      <w:t>1</w:t>
    </w:r>
    <w:r>
      <w:rPr>
        <w:rStyle w:val="a5"/>
      </w:rPr>
      <w:fldChar w:fldCharType="end"/>
    </w:r>
  </w:p>
  <w:p w:rsidR="00EC3AD9" w:rsidRDefault="00EC3AD9" w:rsidP="000500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4FD86361"/>
    <w:multiLevelType w:val="hybridMultilevel"/>
    <w:tmpl w:val="EBCA3938"/>
    <w:lvl w:ilvl="0" w:tplc="0419000F">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nsid w:val="7E112F3B"/>
    <w:multiLevelType w:val="hybridMultilevel"/>
    <w:tmpl w:val="59E070E8"/>
    <w:lvl w:ilvl="0" w:tplc="E430BBA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mirrorMargin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D4B"/>
    <w:rsid w:val="0000011E"/>
    <w:rsid w:val="00001C8C"/>
    <w:rsid w:val="000033FC"/>
    <w:rsid w:val="00003BA0"/>
    <w:rsid w:val="0000501D"/>
    <w:rsid w:val="00005404"/>
    <w:rsid w:val="00006CF4"/>
    <w:rsid w:val="00007237"/>
    <w:rsid w:val="00007FB5"/>
    <w:rsid w:val="0001034A"/>
    <w:rsid w:val="00011714"/>
    <w:rsid w:val="000127A7"/>
    <w:rsid w:val="00012D9B"/>
    <w:rsid w:val="00013140"/>
    <w:rsid w:val="0001340A"/>
    <w:rsid w:val="0001522F"/>
    <w:rsid w:val="00017B0B"/>
    <w:rsid w:val="00020EA9"/>
    <w:rsid w:val="00021A0B"/>
    <w:rsid w:val="00021BE2"/>
    <w:rsid w:val="00021C97"/>
    <w:rsid w:val="000222E9"/>
    <w:rsid w:val="00022417"/>
    <w:rsid w:val="0002361F"/>
    <w:rsid w:val="00023F3C"/>
    <w:rsid w:val="00024032"/>
    <w:rsid w:val="00027F49"/>
    <w:rsid w:val="00031F43"/>
    <w:rsid w:val="000360FF"/>
    <w:rsid w:val="000412BD"/>
    <w:rsid w:val="00042966"/>
    <w:rsid w:val="00042D80"/>
    <w:rsid w:val="00043888"/>
    <w:rsid w:val="00044B28"/>
    <w:rsid w:val="0004597F"/>
    <w:rsid w:val="00046289"/>
    <w:rsid w:val="0004746B"/>
    <w:rsid w:val="0005001B"/>
    <w:rsid w:val="000508A9"/>
    <w:rsid w:val="000516ED"/>
    <w:rsid w:val="00051F74"/>
    <w:rsid w:val="00051FA3"/>
    <w:rsid w:val="00052FAF"/>
    <w:rsid w:val="0005351E"/>
    <w:rsid w:val="0005376A"/>
    <w:rsid w:val="00053C68"/>
    <w:rsid w:val="0005481C"/>
    <w:rsid w:val="00054FCD"/>
    <w:rsid w:val="00062771"/>
    <w:rsid w:val="00062BB8"/>
    <w:rsid w:val="00065409"/>
    <w:rsid w:val="00065B62"/>
    <w:rsid w:val="00066783"/>
    <w:rsid w:val="0007023D"/>
    <w:rsid w:val="00072ADE"/>
    <w:rsid w:val="00072BA7"/>
    <w:rsid w:val="000733EA"/>
    <w:rsid w:val="000754EA"/>
    <w:rsid w:val="00075AD7"/>
    <w:rsid w:val="000764A0"/>
    <w:rsid w:val="000779D3"/>
    <w:rsid w:val="00081A33"/>
    <w:rsid w:val="00082C34"/>
    <w:rsid w:val="00090347"/>
    <w:rsid w:val="000908B0"/>
    <w:rsid w:val="000928F0"/>
    <w:rsid w:val="00095E8E"/>
    <w:rsid w:val="00096291"/>
    <w:rsid w:val="00097C8A"/>
    <w:rsid w:val="000A5C26"/>
    <w:rsid w:val="000A5D3D"/>
    <w:rsid w:val="000A5D55"/>
    <w:rsid w:val="000A7974"/>
    <w:rsid w:val="000B00A2"/>
    <w:rsid w:val="000B0B11"/>
    <w:rsid w:val="000B1055"/>
    <w:rsid w:val="000B165A"/>
    <w:rsid w:val="000B1A04"/>
    <w:rsid w:val="000B28DC"/>
    <w:rsid w:val="000B3997"/>
    <w:rsid w:val="000B4913"/>
    <w:rsid w:val="000B53D7"/>
    <w:rsid w:val="000B6A8C"/>
    <w:rsid w:val="000B6DA3"/>
    <w:rsid w:val="000C2DD5"/>
    <w:rsid w:val="000C3874"/>
    <w:rsid w:val="000C3F1B"/>
    <w:rsid w:val="000C4D38"/>
    <w:rsid w:val="000C4F8A"/>
    <w:rsid w:val="000C5218"/>
    <w:rsid w:val="000C521E"/>
    <w:rsid w:val="000C64DD"/>
    <w:rsid w:val="000C68B8"/>
    <w:rsid w:val="000C6E89"/>
    <w:rsid w:val="000D07F8"/>
    <w:rsid w:val="000D1BAA"/>
    <w:rsid w:val="000D1F1A"/>
    <w:rsid w:val="000D3DA6"/>
    <w:rsid w:val="000D4426"/>
    <w:rsid w:val="000D4E1E"/>
    <w:rsid w:val="000E228F"/>
    <w:rsid w:val="000E2D4E"/>
    <w:rsid w:val="000E4113"/>
    <w:rsid w:val="000E42C1"/>
    <w:rsid w:val="000F2772"/>
    <w:rsid w:val="000F27B5"/>
    <w:rsid w:val="000F6DAF"/>
    <w:rsid w:val="000F7061"/>
    <w:rsid w:val="000F715C"/>
    <w:rsid w:val="00101A62"/>
    <w:rsid w:val="00102E6A"/>
    <w:rsid w:val="00106837"/>
    <w:rsid w:val="001101C4"/>
    <w:rsid w:val="001120FA"/>
    <w:rsid w:val="00112E28"/>
    <w:rsid w:val="001137E4"/>
    <w:rsid w:val="0011487E"/>
    <w:rsid w:val="00116CB9"/>
    <w:rsid w:val="0011704C"/>
    <w:rsid w:val="0011765F"/>
    <w:rsid w:val="001201BE"/>
    <w:rsid w:val="00121944"/>
    <w:rsid w:val="00126531"/>
    <w:rsid w:val="001275BC"/>
    <w:rsid w:val="001308B5"/>
    <w:rsid w:val="00130BBE"/>
    <w:rsid w:val="00131C71"/>
    <w:rsid w:val="00131F5A"/>
    <w:rsid w:val="00132BD8"/>
    <w:rsid w:val="00133208"/>
    <w:rsid w:val="00133B7F"/>
    <w:rsid w:val="00134B4A"/>
    <w:rsid w:val="00140CA9"/>
    <w:rsid w:val="00143DA2"/>
    <w:rsid w:val="0014504B"/>
    <w:rsid w:val="001455BB"/>
    <w:rsid w:val="00145716"/>
    <w:rsid w:val="0014647F"/>
    <w:rsid w:val="0014724B"/>
    <w:rsid w:val="00150712"/>
    <w:rsid w:val="00151B89"/>
    <w:rsid w:val="00153049"/>
    <w:rsid w:val="00153C1E"/>
    <w:rsid w:val="00154308"/>
    <w:rsid w:val="001544B8"/>
    <w:rsid w:val="00155F2C"/>
    <w:rsid w:val="001572AE"/>
    <w:rsid w:val="001576A7"/>
    <w:rsid w:val="00160250"/>
    <w:rsid w:val="001620A4"/>
    <w:rsid w:val="001624FB"/>
    <w:rsid w:val="00163623"/>
    <w:rsid w:val="001639EE"/>
    <w:rsid w:val="00163F89"/>
    <w:rsid w:val="001654B0"/>
    <w:rsid w:val="001655B8"/>
    <w:rsid w:val="001660EC"/>
    <w:rsid w:val="00171E34"/>
    <w:rsid w:val="001725FF"/>
    <w:rsid w:val="001730E7"/>
    <w:rsid w:val="00173C1B"/>
    <w:rsid w:val="00173E45"/>
    <w:rsid w:val="00173EA5"/>
    <w:rsid w:val="00174730"/>
    <w:rsid w:val="001759B4"/>
    <w:rsid w:val="00176B02"/>
    <w:rsid w:val="0018113D"/>
    <w:rsid w:val="00181A33"/>
    <w:rsid w:val="00182D6B"/>
    <w:rsid w:val="00184558"/>
    <w:rsid w:val="001867E2"/>
    <w:rsid w:val="00187185"/>
    <w:rsid w:val="001921AF"/>
    <w:rsid w:val="00194856"/>
    <w:rsid w:val="001967D4"/>
    <w:rsid w:val="00197830"/>
    <w:rsid w:val="001A0D8B"/>
    <w:rsid w:val="001A0E31"/>
    <w:rsid w:val="001A10CC"/>
    <w:rsid w:val="001A24D3"/>
    <w:rsid w:val="001A357A"/>
    <w:rsid w:val="001A470F"/>
    <w:rsid w:val="001A61E8"/>
    <w:rsid w:val="001A7A82"/>
    <w:rsid w:val="001B16A3"/>
    <w:rsid w:val="001B23D2"/>
    <w:rsid w:val="001B25CD"/>
    <w:rsid w:val="001B291C"/>
    <w:rsid w:val="001B3543"/>
    <w:rsid w:val="001B35CB"/>
    <w:rsid w:val="001B4022"/>
    <w:rsid w:val="001B4155"/>
    <w:rsid w:val="001B56DD"/>
    <w:rsid w:val="001B6BB7"/>
    <w:rsid w:val="001C0798"/>
    <w:rsid w:val="001C21A1"/>
    <w:rsid w:val="001C307B"/>
    <w:rsid w:val="001C60CA"/>
    <w:rsid w:val="001C6560"/>
    <w:rsid w:val="001C70BB"/>
    <w:rsid w:val="001D0119"/>
    <w:rsid w:val="001D0CEA"/>
    <w:rsid w:val="001D3912"/>
    <w:rsid w:val="001D64ED"/>
    <w:rsid w:val="001D715D"/>
    <w:rsid w:val="001E08AF"/>
    <w:rsid w:val="001E6BCF"/>
    <w:rsid w:val="001E750E"/>
    <w:rsid w:val="001F02A7"/>
    <w:rsid w:val="001F0AB4"/>
    <w:rsid w:val="001F0C44"/>
    <w:rsid w:val="001F3694"/>
    <w:rsid w:val="001F4B87"/>
    <w:rsid w:val="001F4F0C"/>
    <w:rsid w:val="001F5BB5"/>
    <w:rsid w:val="001F6607"/>
    <w:rsid w:val="001F6806"/>
    <w:rsid w:val="00200628"/>
    <w:rsid w:val="00200EE9"/>
    <w:rsid w:val="002017BE"/>
    <w:rsid w:val="00202D78"/>
    <w:rsid w:val="00203C6B"/>
    <w:rsid w:val="00206B9E"/>
    <w:rsid w:val="00207A1E"/>
    <w:rsid w:val="0021073B"/>
    <w:rsid w:val="00212BD9"/>
    <w:rsid w:val="002130D9"/>
    <w:rsid w:val="00214229"/>
    <w:rsid w:val="00214501"/>
    <w:rsid w:val="002146A5"/>
    <w:rsid w:val="00214FBE"/>
    <w:rsid w:val="0021642A"/>
    <w:rsid w:val="002174D7"/>
    <w:rsid w:val="00217911"/>
    <w:rsid w:val="002203DE"/>
    <w:rsid w:val="0022084C"/>
    <w:rsid w:val="00222E06"/>
    <w:rsid w:val="00222E7C"/>
    <w:rsid w:val="00225BC6"/>
    <w:rsid w:val="002267CA"/>
    <w:rsid w:val="00230371"/>
    <w:rsid w:val="00230605"/>
    <w:rsid w:val="002318EE"/>
    <w:rsid w:val="00231AB7"/>
    <w:rsid w:val="00233008"/>
    <w:rsid w:val="00233180"/>
    <w:rsid w:val="00233440"/>
    <w:rsid w:val="00233DF0"/>
    <w:rsid w:val="00237E59"/>
    <w:rsid w:val="00240559"/>
    <w:rsid w:val="00243300"/>
    <w:rsid w:val="0024360F"/>
    <w:rsid w:val="0024382A"/>
    <w:rsid w:val="002453DF"/>
    <w:rsid w:val="00246500"/>
    <w:rsid w:val="00246B1C"/>
    <w:rsid w:val="0024705E"/>
    <w:rsid w:val="0024720C"/>
    <w:rsid w:val="00247C73"/>
    <w:rsid w:val="00250C1F"/>
    <w:rsid w:val="00250FEF"/>
    <w:rsid w:val="00252592"/>
    <w:rsid w:val="00252603"/>
    <w:rsid w:val="00252A16"/>
    <w:rsid w:val="00253B4B"/>
    <w:rsid w:val="00255662"/>
    <w:rsid w:val="00256E7B"/>
    <w:rsid w:val="00257F16"/>
    <w:rsid w:val="002619BC"/>
    <w:rsid w:val="00263B32"/>
    <w:rsid w:val="00263CBD"/>
    <w:rsid w:val="0026474D"/>
    <w:rsid w:val="00267FBD"/>
    <w:rsid w:val="00270925"/>
    <w:rsid w:val="0027220F"/>
    <w:rsid w:val="00272636"/>
    <w:rsid w:val="002726A6"/>
    <w:rsid w:val="00272EBF"/>
    <w:rsid w:val="00273C3D"/>
    <w:rsid w:val="00273E90"/>
    <w:rsid w:val="00273FF0"/>
    <w:rsid w:val="002747CA"/>
    <w:rsid w:val="00274D6F"/>
    <w:rsid w:val="00275C2D"/>
    <w:rsid w:val="00276E38"/>
    <w:rsid w:val="00280F8C"/>
    <w:rsid w:val="00282218"/>
    <w:rsid w:val="002844FC"/>
    <w:rsid w:val="002848BD"/>
    <w:rsid w:val="00285E21"/>
    <w:rsid w:val="00287198"/>
    <w:rsid w:val="002902E0"/>
    <w:rsid w:val="0029076A"/>
    <w:rsid w:val="00290B58"/>
    <w:rsid w:val="00290BD7"/>
    <w:rsid w:val="00291A31"/>
    <w:rsid w:val="002922D8"/>
    <w:rsid w:val="002932E5"/>
    <w:rsid w:val="00293BF9"/>
    <w:rsid w:val="00297AB4"/>
    <w:rsid w:val="00297F66"/>
    <w:rsid w:val="002A3FE4"/>
    <w:rsid w:val="002A565A"/>
    <w:rsid w:val="002A5C7F"/>
    <w:rsid w:val="002A5CAA"/>
    <w:rsid w:val="002A7265"/>
    <w:rsid w:val="002B25AF"/>
    <w:rsid w:val="002B327E"/>
    <w:rsid w:val="002B3E8D"/>
    <w:rsid w:val="002B4E5E"/>
    <w:rsid w:val="002B6DC7"/>
    <w:rsid w:val="002C0F04"/>
    <w:rsid w:val="002C2130"/>
    <w:rsid w:val="002C2E70"/>
    <w:rsid w:val="002C32F9"/>
    <w:rsid w:val="002C4168"/>
    <w:rsid w:val="002C4FB1"/>
    <w:rsid w:val="002C5218"/>
    <w:rsid w:val="002C542E"/>
    <w:rsid w:val="002C6B21"/>
    <w:rsid w:val="002C7BD7"/>
    <w:rsid w:val="002D0654"/>
    <w:rsid w:val="002D0D75"/>
    <w:rsid w:val="002D1072"/>
    <w:rsid w:val="002D19DB"/>
    <w:rsid w:val="002D39C8"/>
    <w:rsid w:val="002D3D13"/>
    <w:rsid w:val="002D3DD6"/>
    <w:rsid w:val="002D58BD"/>
    <w:rsid w:val="002E0EE8"/>
    <w:rsid w:val="002E2A3B"/>
    <w:rsid w:val="002E3BBA"/>
    <w:rsid w:val="002E3D28"/>
    <w:rsid w:val="002E410E"/>
    <w:rsid w:val="002E5BB1"/>
    <w:rsid w:val="002F256A"/>
    <w:rsid w:val="002F28AC"/>
    <w:rsid w:val="002F347A"/>
    <w:rsid w:val="002F39FF"/>
    <w:rsid w:val="002F4057"/>
    <w:rsid w:val="002F4F82"/>
    <w:rsid w:val="002F7857"/>
    <w:rsid w:val="002F7DC2"/>
    <w:rsid w:val="00301B72"/>
    <w:rsid w:val="00301BEC"/>
    <w:rsid w:val="0030254A"/>
    <w:rsid w:val="00304BA3"/>
    <w:rsid w:val="0030536D"/>
    <w:rsid w:val="0030550D"/>
    <w:rsid w:val="00305538"/>
    <w:rsid w:val="003061EA"/>
    <w:rsid w:val="003066E5"/>
    <w:rsid w:val="00306DD0"/>
    <w:rsid w:val="00307073"/>
    <w:rsid w:val="00307FEB"/>
    <w:rsid w:val="003100AE"/>
    <w:rsid w:val="00311BA1"/>
    <w:rsid w:val="003126C8"/>
    <w:rsid w:val="0031276A"/>
    <w:rsid w:val="00312C20"/>
    <w:rsid w:val="0031436E"/>
    <w:rsid w:val="00314370"/>
    <w:rsid w:val="00314C43"/>
    <w:rsid w:val="00317713"/>
    <w:rsid w:val="003178C3"/>
    <w:rsid w:val="00323109"/>
    <w:rsid w:val="003260FE"/>
    <w:rsid w:val="00327B76"/>
    <w:rsid w:val="00327EA3"/>
    <w:rsid w:val="00331E37"/>
    <w:rsid w:val="00335C7B"/>
    <w:rsid w:val="00337B8D"/>
    <w:rsid w:val="00337DDA"/>
    <w:rsid w:val="00340DC6"/>
    <w:rsid w:val="003421F1"/>
    <w:rsid w:val="00342E05"/>
    <w:rsid w:val="003431EB"/>
    <w:rsid w:val="003435D9"/>
    <w:rsid w:val="00344836"/>
    <w:rsid w:val="00345FA2"/>
    <w:rsid w:val="0034623E"/>
    <w:rsid w:val="00347ACD"/>
    <w:rsid w:val="00350A10"/>
    <w:rsid w:val="00350D8E"/>
    <w:rsid w:val="00352B31"/>
    <w:rsid w:val="00352F92"/>
    <w:rsid w:val="00353A22"/>
    <w:rsid w:val="00356699"/>
    <w:rsid w:val="003570DE"/>
    <w:rsid w:val="00357741"/>
    <w:rsid w:val="0036043F"/>
    <w:rsid w:val="00360870"/>
    <w:rsid w:val="00364752"/>
    <w:rsid w:val="00370364"/>
    <w:rsid w:val="003704CA"/>
    <w:rsid w:val="00370F43"/>
    <w:rsid w:val="00371EB4"/>
    <w:rsid w:val="0037394B"/>
    <w:rsid w:val="003762F2"/>
    <w:rsid w:val="0037725F"/>
    <w:rsid w:val="003774C3"/>
    <w:rsid w:val="00377ECC"/>
    <w:rsid w:val="00380446"/>
    <w:rsid w:val="00380A47"/>
    <w:rsid w:val="0038129F"/>
    <w:rsid w:val="00382AEA"/>
    <w:rsid w:val="0038318E"/>
    <w:rsid w:val="003835B1"/>
    <w:rsid w:val="0038406B"/>
    <w:rsid w:val="00384A45"/>
    <w:rsid w:val="003851E1"/>
    <w:rsid w:val="0038583F"/>
    <w:rsid w:val="003870B0"/>
    <w:rsid w:val="00396924"/>
    <w:rsid w:val="003A08A6"/>
    <w:rsid w:val="003A22C9"/>
    <w:rsid w:val="003A27AF"/>
    <w:rsid w:val="003A2B8C"/>
    <w:rsid w:val="003A353D"/>
    <w:rsid w:val="003A5262"/>
    <w:rsid w:val="003A53FC"/>
    <w:rsid w:val="003A5A4B"/>
    <w:rsid w:val="003A6EF6"/>
    <w:rsid w:val="003A6FB8"/>
    <w:rsid w:val="003A7548"/>
    <w:rsid w:val="003B3F89"/>
    <w:rsid w:val="003B4992"/>
    <w:rsid w:val="003B57F0"/>
    <w:rsid w:val="003B6248"/>
    <w:rsid w:val="003C0ADC"/>
    <w:rsid w:val="003C5679"/>
    <w:rsid w:val="003C599D"/>
    <w:rsid w:val="003C5DC4"/>
    <w:rsid w:val="003C64FA"/>
    <w:rsid w:val="003D125E"/>
    <w:rsid w:val="003D12B9"/>
    <w:rsid w:val="003D1367"/>
    <w:rsid w:val="003D19C7"/>
    <w:rsid w:val="003D29F8"/>
    <w:rsid w:val="003D3AB3"/>
    <w:rsid w:val="003D48F8"/>
    <w:rsid w:val="003D6B5D"/>
    <w:rsid w:val="003E020E"/>
    <w:rsid w:val="003E0C3B"/>
    <w:rsid w:val="003E24D0"/>
    <w:rsid w:val="003E326E"/>
    <w:rsid w:val="003E3E64"/>
    <w:rsid w:val="003E3EC1"/>
    <w:rsid w:val="003E4385"/>
    <w:rsid w:val="003E4C46"/>
    <w:rsid w:val="003E5940"/>
    <w:rsid w:val="003F2BC1"/>
    <w:rsid w:val="003F35B9"/>
    <w:rsid w:val="003F3F77"/>
    <w:rsid w:val="003F4A9A"/>
    <w:rsid w:val="003F6993"/>
    <w:rsid w:val="003F7F07"/>
    <w:rsid w:val="00400760"/>
    <w:rsid w:val="00400B14"/>
    <w:rsid w:val="00400DF8"/>
    <w:rsid w:val="004019F8"/>
    <w:rsid w:val="00405C4C"/>
    <w:rsid w:val="004067E2"/>
    <w:rsid w:val="00406DEF"/>
    <w:rsid w:val="00410393"/>
    <w:rsid w:val="004116A0"/>
    <w:rsid w:val="004117E0"/>
    <w:rsid w:val="00412401"/>
    <w:rsid w:val="004137A0"/>
    <w:rsid w:val="00414705"/>
    <w:rsid w:val="00415072"/>
    <w:rsid w:val="00415475"/>
    <w:rsid w:val="00415858"/>
    <w:rsid w:val="00416162"/>
    <w:rsid w:val="004165A8"/>
    <w:rsid w:val="004202A2"/>
    <w:rsid w:val="00420B00"/>
    <w:rsid w:val="00420E3A"/>
    <w:rsid w:val="00421A9F"/>
    <w:rsid w:val="004234E2"/>
    <w:rsid w:val="0042369C"/>
    <w:rsid w:val="00423AEB"/>
    <w:rsid w:val="0042411F"/>
    <w:rsid w:val="00427D67"/>
    <w:rsid w:val="00431383"/>
    <w:rsid w:val="00433185"/>
    <w:rsid w:val="004332B5"/>
    <w:rsid w:val="004333D3"/>
    <w:rsid w:val="004342C1"/>
    <w:rsid w:val="00435D88"/>
    <w:rsid w:val="00435D8A"/>
    <w:rsid w:val="00436276"/>
    <w:rsid w:val="00440B8F"/>
    <w:rsid w:val="004428EA"/>
    <w:rsid w:val="00442DB4"/>
    <w:rsid w:val="00442E9A"/>
    <w:rsid w:val="004432A9"/>
    <w:rsid w:val="00443FC9"/>
    <w:rsid w:val="0044422E"/>
    <w:rsid w:val="00444904"/>
    <w:rsid w:val="00444A93"/>
    <w:rsid w:val="00445D4F"/>
    <w:rsid w:val="00447EBC"/>
    <w:rsid w:val="00450FDB"/>
    <w:rsid w:val="00451C61"/>
    <w:rsid w:val="00452466"/>
    <w:rsid w:val="00453697"/>
    <w:rsid w:val="004543CB"/>
    <w:rsid w:val="00455171"/>
    <w:rsid w:val="0045657E"/>
    <w:rsid w:val="004631D8"/>
    <w:rsid w:val="004641D0"/>
    <w:rsid w:val="00470937"/>
    <w:rsid w:val="0047114A"/>
    <w:rsid w:val="0047135C"/>
    <w:rsid w:val="00471C05"/>
    <w:rsid w:val="00472F01"/>
    <w:rsid w:val="00472FCD"/>
    <w:rsid w:val="00475164"/>
    <w:rsid w:val="00475359"/>
    <w:rsid w:val="004828A1"/>
    <w:rsid w:val="00482A1D"/>
    <w:rsid w:val="00482B39"/>
    <w:rsid w:val="00483062"/>
    <w:rsid w:val="00487048"/>
    <w:rsid w:val="004874F3"/>
    <w:rsid w:val="00487A0C"/>
    <w:rsid w:val="00490410"/>
    <w:rsid w:val="004919D3"/>
    <w:rsid w:val="00491C5E"/>
    <w:rsid w:val="0049210C"/>
    <w:rsid w:val="004922A9"/>
    <w:rsid w:val="004933AA"/>
    <w:rsid w:val="00494B4B"/>
    <w:rsid w:val="00494B77"/>
    <w:rsid w:val="0049512A"/>
    <w:rsid w:val="004958B3"/>
    <w:rsid w:val="00495FF9"/>
    <w:rsid w:val="00496697"/>
    <w:rsid w:val="0049746F"/>
    <w:rsid w:val="004977C9"/>
    <w:rsid w:val="004A132E"/>
    <w:rsid w:val="004A385E"/>
    <w:rsid w:val="004A5A5B"/>
    <w:rsid w:val="004A5FAD"/>
    <w:rsid w:val="004B060C"/>
    <w:rsid w:val="004B0FFE"/>
    <w:rsid w:val="004B15BE"/>
    <w:rsid w:val="004B1946"/>
    <w:rsid w:val="004B357C"/>
    <w:rsid w:val="004B35C9"/>
    <w:rsid w:val="004B3A74"/>
    <w:rsid w:val="004B5204"/>
    <w:rsid w:val="004B68BD"/>
    <w:rsid w:val="004B6FA5"/>
    <w:rsid w:val="004C0E12"/>
    <w:rsid w:val="004C19CB"/>
    <w:rsid w:val="004C1ADA"/>
    <w:rsid w:val="004C1F33"/>
    <w:rsid w:val="004C3AEF"/>
    <w:rsid w:val="004C4F4B"/>
    <w:rsid w:val="004D0BB9"/>
    <w:rsid w:val="004D143C"/>
    <w:rsid w:val="004D1798"/>
    <w:rsid w:val="004D35A0"/>
    <w:rsid w:val="004D3ABF"/>
    <w:rsid w:val="004D3DC6"/>
    <w:rsid w:val="004D450E"/>
    <w:rsid w:val="004D592B"/>
    <w:rsid w:val="004D5B0D"/>
    <w:rsid w:val="004D7478"/>
    <w:rsid w:val="004D7D94"/>
    <w:rsid w:val="004E0E6B"/>
    <w:rsid w:val="004E1312"/>
    <w:rsid w:val="004E1786"/>
    <w:rsid w:val="004E4EB4"/>
    <w:rsid w:val="004F0A61"/>
    <w:rsid w:val="004F0FBB"/>
    <w:rsid w:val="004F51CD"/>
    <w:rsid w:val="004F5991"/>
    <w:rsid w:val="00500C27"/>
    <w:rsid w:val="00500D37"/>
    <w:rsid w:val="00500F28"/>
    <w:rsid w:val="005016BF"/>
    <w:rsid w:val="0050187C"/>
    <w:rsid w:val="00504268"/>
    <w:rsid w:val="00504998"/>
    <w:rsid w:val="00504DB6"/>
    <w:rsid w:val="00505992"/>
    <w:rsid w:val="005059D2"/>
    <w:rsid w:val="00506785"/>
    <w:rsid w:val="00511167"/>
    <w:rsid w:val="0051119D"/>
    <w:rsid w:val="00513955"/>
    <w:rsid w:val="00514E73"/>
    <w:rsid w:val="0051587A"/>
    <w:rsid w:val="0051595F"/>
    <w:rsid w:val="005162CA"/>
    <w:rsid w:val="005177F1"/>
    <w:rsid w:val="00521CDE"/>
    <w:rsid w:val="0052292F"/>
    <w:rsid w:val="00523C92"/>
    <w:rsid w:val="00524964"/>
    <w:rsid w:val="00524F81"/>
    <w:rsid w:val="00525ED1"/>
    <w:rsid w:val="00526DA2"/>
    <w:rsid w:val="00530461"/>
    <w:rsid w:val="0053108F"/>
    <w:rsid w:val="005326C0"/>
    <w:rsid w:val="00533306"/>
    <w:rsid w:val="0053555C"/>
    <w:rsid w:val="00536E9C"/>
    <w:rsid w:val="005402E3"/>
    <w:rsid w:val="0054059D"/>
    <w:rsid w:val="00540C47"/>
    <w:rsid w:val="00541C33"/>
    <w:rsid w:val="005423D3"/>
    <w:rsid w:val="005424E8"/>
    <w:rsid w:val="005436F0"/>
    <w:rsid w:val="00545286"/>
    <w:rsid w:val="00545546"/>
    <w:rsid w:val="00546486"/>
    <w:rsid w:val="00550A1D"/>
    <w:rsid w:val="005527E8"/>
    <w:rsid w:val="00552920"/>
    <w:rsid w:val="00556670"/>
    <w:rsid w:val="00557AC9"/>
    <w:rsid w:val="00564B0C"/>
    <w:rsid w:val="00564E8D"/>
    <w:rsid w:val="00565B49"/>
    <w:rsid w:val="005670C1"/>
    <w:rsid w:val="005701B1"/>
    <w:rsid w:val="00570CF5"/>
    <w:rsid w:val="00570DB1"/>
    <w:rsid w:val="0057138A"/>
    <w:rsid w:val="005713D5"/>
    <w:rsid w:val="00572138"/>
    <w:rsid w:val="005728D9"/>
    <w:rsid w:val="00574636"/>
    <w:rsid w:val="00574678"/>
    <w:rsid w:val="00574C2E"/>
    <w:rsid w:val="00576C13"/>
    <w:rsid w:val="00576F69"/>
    <w:rsid w:val="0058022F"/>
    <w:rsid w:val="00580D06"/>
    <w:rsid w:val="00580E79"/>
    <w:rsid w:val="00580FE5"/>
    <w:rsid w:val="00581C8D"/>
    <w:rsid w:val="005832F6"/>
    <w:rsid w:val="0058352B"/>
    <w:rsid w:val="00583D6B"/>
    <w:rsid w:val="00584E71"/>
    <w:rsid w:val="0058515D"/>
    <w:rsid w:val="00585720"/>
    <w:rsid w:val="005857D8"/>
    <w:rsid w:val="00585BDE"/>
    <w:rsid w:val="00586877"/>
    <w:rsid w:val="00586A4B"/>
    <w:rsid w:val="0059064F"/>
    <w:rsid w:val="005939A9"/>
    <w:rsid w:val="00595486"/>
    <w:rsid w:val="005954BD"/>
    <w:rsid w:val="005963BF"/>
    <w:rsid w:val="0059709B"/>
    <w:rsid w:val="0059779A"/>
    <w:rsid w:val="005A0158"/>
    <w:rsid w:val="005A06DC"/>
    <w:rsid w:val="005A1849"/>
    <w:rsid w:val="005A3B06"/>
    <w:rsid w:val="005A6ACB"/>
    <w:rsid w:val="005B02AC"/>
    <w:rsid w:val="005B07BF"/>
    <w:rsid w:val="005B2310"/>
    <w:rsid w:val="005B2430"/>
    <w:rsid w:val="005B4F16"/>
    <w:rsid w:val="005B5AC7"/>
    <w:rsid w:val="005B6DA0"/>
    <w:rsid w:val="005B72EA"/>
    <w:rsid w:val="005C0407"/>
    <w:rsid w:val="005C04FB"/>
    <w:rsid w:val="005C053D"/>
    <w:rsid w:val="005C083F"/>
    <w:rsid w:val="005C1671"/>
    <w:rsid w:val="005C1F44"/>
    <w:rsid w:val="005C42AD"/>
    <w:rsid w:val="005C5C3F"/>
    <w:rsid w:val="005C63A0"/>
    <w:rsid w:val="005C65AE"/>
    <w:rsid w:val="005C662F"/>
    <w:rsid w:val="005C7005"/>
    <w:rsid w:val="005C77B2"/>
    <w:rsid w:val="005D03A3"/>
    <w:rsid w:val="005D2FC9"/>
    <w:rsid w:val="005D49F9"/>
    <w:rsid w:val="005D4D06"/>
    <w:rsid w:val="005D692B"/>
    <w:rsid w:val="005E0357"/>
    <w:rsid w:val="005E122C"/>
    <w:rsid w:val="005E1C6F"/>
    <w:rsid w:val="005E3CC9"/>
    <w:rsid w:val="005E48C3"/>
    <w:rsid w:val="005E55AD"/>
    <w:rsid w:val="005E55DF"/>
    <w:rsid w:val="005E5DB6"/>
    <w:rsid w:val="005E6288"/>
    <w:rsid w:val="005E66BD"/>
    <w:rsid w:val="005E6714"/>
    <w:rsid w:val="005E7C61"/>
    <w:rsid w:val="005E7CBE"/>
    <w:rsid w:val="005E7DAC"/>
    <w:rsid w:val="005F2773"/>
    <w:rsid w:val="005F39DE"/>
    <w:rsid w:val="005F3DD5"/>
    <w:rsid w:val="005F4A57"/>
    <w:rsid w:val="005F59BF"/>
    <w:rsid w:val="005F648F"/>
    <w:rsid w:val="005F6E33"/>
    <w:rsid w:val="005F7B6A"/>
    <w:rsid w:val="0060050A"/>
    <w:rsid w:val="00602F1A"/>
    <w:rsid w:val="00603730"/>
    <w:rsid w:val="0060385A"/>
    <w:rsid w:val="006046D2"/>
    <w:rsid w:val="006048B1"/>
    <w:rsid w:val="00604F01"/>
    <w:rsid w:val="006064B9"/>
    <w:rsid w:val="0060660A"/>
    <w:rsid w:val="006066DF"/>
    <w:rsid w:val="006100B4"/>
    <w:rsid w:val="006102DD"/>
    <w:rsid w:val="00611D9E"/>
    <w:rsid w:val="006140D7"/>
    <w:rsid w:val="00614A8F"/>
    <w:rsid w:val="00617ECB"/>
    <w:rsid w:val="00620DAC"/>
    <w:rsid w:val="0062653A"/>
    <w:rsid w:val="006273E4"/>
    <w:rsid w:val="006309DA"/>
    <w:rsid w:val="0063195B"/>
    <w:rsid w:val="00633731"/>
    <w:rsid w:val="00634E17"/>
    <w:rsid w:val="006358DD"/>
    <w:rsid w:val="00637315"/>
    <w:rsid w:val="00637764"/>
    <w:rsid w:val="00637AC1"/>
    <w:rsid w:val="00637B90"/>
    <w:rsid w:val="006400B4"/>
    <w:rsid w:val="0064043B"/>
    <w:rsid w:val="0064291A"/>
    <w:rsid w:val="0064355D"/>
    <w:rsid w:val="00643BB5"/>
    <w:rsid w:val="00643DF5"/>
    <w:rsid w:val="0064457F"/>
    <w:rsid w:val="00644C1E"/>
    <w:rsid w:val="006453DE"/>
    <w:rsid w:val="00645AF3"/>
    <w:rsid w:val="00645EC5"/>
    <w:rsid w:val="00650DF1"/>
    <w:rsid w:val="00651110"/>
    <w:rsid w:val="00651C17"/>
    <w:rsid w:val="00651F88"/>
    <w:rsid w:val="00653533"/>
    <w:rsid w:val="006540FF"/>
    <w:rsid w:val="006554DE"/>
    <w:rsid w:val="00656A20"/>
    <w:rsid w:val="006577EC"/>
    <w:rsid w:val="006601C2"/>
    <w:rsid w:val="00660E89"/>
    <w:rsid w:val="00661386"/>
    <w:rsid w:val="0066304C"/>
    <w:rsid w:val="006632E5"/>
    <w:rsid w:val="006633C5"/>
    <w:rsid w:val="0066343B"/>
    <w:rsid w:val="00664AA4"/>
    <w:rsid w:val="00664B21"/>
    <w:rsid w:val="006673FC"/>
    <w:rsid w:val="006706BA"/>
    <w:rsid w:val="00672723"/>
    <w:rsid w:val="0067354C"/>
    <w:rsid w:val="0067427B"/>
    <w:rsid w:val="00675B6E"/>
    <w:rsid w:val="00677322"/>
    <w:rsid w:val="00681DF7"/>
    <w:rsid w:val="006842AB"/>
    <w:rsid w:val="00684F96"/>
    <w:rsid w:val="00687027"/>
    <w:rsid w:val="00687F8E"/>
    <w:rsid w:val="00690665"/>
    <w:rsid w:val="006938E8"/>
    <w:rsid w:val="006945BC"/>
    <w:rsid w:val="00694727"/>
    <w:rsid w:val="006961A2"/>
    <w:rsid w:val="00696BE7"/>
    <w:rsid w:val="00697878"/>
    <w:rsid w:val="006A026D"/>
    <w:rsid w:val="006A06BE"/>
    <w:rsid w:val="006A0A61"/>
    <w:rsid w:val="006A128B"/>
    <w:rsid w:val="006A17B3"/>
    <w:rsid w:val="006A330A"/>
    <w:rsid w:val="006A3C87"/>
    <w:rsid w:val="006A4527"/>
    <w:rsid w:val="006A4CB1"/>
    <w:rsid w:val="006A67B3"/>
    <w:rsid w:val="006B0289"/>
    <w:rsid w:val="006B0B15"/>
    <w:rsid w:val="006B0BFA"/>
    <w:rsid w:val="006B1AA2"/>
    <w:rsid w:val="006B3882"/>
    <w:rsid w:val="006B439C"/>
    <w:rsid w:val="006B532B"/>
    <w:rsid w:val="006B5F45"/>
    <w:rsid w:val="006B67B3"/>
    <w:rsid w:val="006C08FF"/>
    <w:rsid w:val="006C1860"/>
    <w:rsid w:val="006C1AFD"/>
    <w:rsid w:val="006C1E6B"/>
    <w:rsid w:val="006C2B76"/>
    <w:rsid w:val="006C3A20"/>
    <w:rsid w:val="006C42BB"/>
    <w:rsid w:val="006C4981"/>
    <w:rsid w:val="006C4E60"/>
    <w:rsid w:val="006C635D"/>
    <w:rsid w:val="006C659D"/>
    <w:rsid w:val="006C7384"/>
    <w:rsid w:val="006C75CD"/>
    <w:rsid w:val="006D1DAF"/>
    <w:rsid w:val="006D27F9"/>
    <w:rsid w:val="006D4B34"/>
    <w:rsid w:val="006D5013"/>
    <w:rsid w:val="006D5620"/>
    <w:rsid w:val="006D5DD4"/>
    <w:rsid w:val="006D6E71"/>
    <w:rsid w:val="006D742B"/>
    <w:rsid w:val="006E1FAB"/>
    <w:rsid w:val="006E3E32"/>
    <w:rsid w:val="006E3F69"/>
    <w:rsid w:val="006E5D89"/>
    <w:rsid w:val="006F04C0"/>
    <w:rsid w:val="006F21B4"/>
    <w:rsid w:val="006F293A"/>
    <w:rsid w:val="006F36FC"/>
    <w:rsid w:val="006F514F"/>
    <w:rsid w:val="006F744F"/>
    <w:rsid w:val="007012F3"/>
    <w:rsid w:val="00702461"/>
    <w:rsid w:val="00702483"/>
    <w:rsid w:val="00704A04"/>
    <w:rsid w:val="00704C78"/>
    <w:rsid w:val="00706311"/>
    <w:rsid w:val="007072B2"/>
    <w:rsid w:val="007105B5"/>
    <w:rsid w:val="00711375"/>
    <w:rsid w:val="00712A6A"/>
    <w:rsid w:val="00713C27"/>
    <w:rsid w:val="00715216"/>
    <w:rsid w:val="00716D50"/>
    <w:rsid w:val="00717F8C"/>
    <w:rsid w:val="0072005A"/>
    <w:rsid w:val="00720382"/>
    <w:rsid w:val="00720696"/>
    <w:rsid w:val="007210BF"/>
    <w:rsid w:val="0072186D"/>
    <w:rsid w:val="00721967"/>
    <w:rsid w:val="00721AD5"/>
    <w:rsid w:val="007224AA"/>
    <w:rsid w:val="007228FD"/>
    <w:rsid w:val="0072295E"/>
    <w:rsid w:val="00722F13"/>
    <w:rsid w:val="00724E4A"/>
    <w:rsid w:val="0072593C"/>
    <w:rsid w:val="00727624"/>
    <w:rsid w:val="00727A5C"/>
    <w:rsid w:val="00727A8F"/>
    <w:rsid w:val="00731123"/>
    <w:rsid w:val="007335E6"/>
    <w:rsid w:val="007340A2"/>
    <w:rsid w:val="00734E9A"/>
    <w:rsid w:val="0073599F"/>
    <w:rsid w:val="00735BC3"/>
    <w:rsid w:val="00737180"/>
    <w:rsid w:val="007373BA"/>
    <w:rsid w:val="00737806"/>
    <w:rsid w:val="0074058C"/>
    <w:rsid w:val="007417B3"/>
    <w:rsid w:val="0074233D"/>
    <w:rsid w:val="00743794"/>
    <w:rsid w:val="00744239"/>
    <w:rsid w:val="00745D7A"/>
    <w:rsid w:val="00747F3D"/>
    <w:rsid w:val="0075154A"/>
    <w:rsid w:val="00753AD6"/>
    <w:rsid w:val="00753FCA"/>
    <w:rsid w:val="00754A69"/>
    <w:rsid w:val="00755065"/>
    <w:rsid w:val="00755266"/>
    <w:rsid w:val="00755628"/>
    <w:rsid w:val="00756F7C"/>
    <w:rsid w:val="0075721F"/>
    <w:rsid w:val="0075765D"/>
    <w:rsid w:val="007608C2"/>
    <w:rsid w:val="00761ED5"/>
    <w:rsid w:val="00762572"/>
    <w:rsid w:val="007632B2"/>
    <w:rsid w:val="00764F8B"/>
    <w:rsid w:val="007652C4"/>
    <w:rsid w:val="0076569B"/>
    <w:rsid w:val="00767EDA"/>
    <w:rsid w:val="0077115E"/>
    <w:rsid w:val="00771841"/>
    <w:rsid w:val="007727CA"/>
    <w:rsid w:val="0077291A"/>
    <w:rsid w:val="00772C6D"/>
    <w:rsid w:val="00774862"/>
    <w:rsid w:val="007753C4"/>
    <w:rsid w:val="00775B42"/>
    <w:rsid w:val="00777501"/>
    <w:rsid w:val="00780D25"/>
    <w:rsid w:val="0078157B"/>
    <w:rsid w:val="00781656"/>
    <w:rsid w:val="00781C3C"/>
    <w:rsid w:val="00782245"/>
    <w:rsid w:val="00782FA4"/>
    <w:rsid w:val="00783071"/>
    <w:rsid w:val="0078413B"/>
    <w:rsid w:val="0078439C"/>
    <w:rsid w:val="00785A95"/>
    <w:rsid w:val="00787550"/>
    <w:rsid w:val="00787CF4"/>
    <w:rsid w:val="00787D80"/>
    <w:rsid w:val="007908B4"/>
    <w:rsid w:val="00791693"/>
    <w:rsid w:val="00793141"/>
    <w:rsid w:val="00793CB7"/>
    <w:rsid w:val="007946AE"/>
    <w:rsid w:val="00796A2E"/>
    <w:rsid w:val="007A10DE"/>
    <w:rsid w:val="007A125A"/>
    <w:rsid w:val="007A1600"/>
    <w:rsid w:val="007A17ED"/>
    <w:rsid w:val="007A2F8E"/>
    <w:rsid w:val="007A3122"/>
    <w:rsid w:val="007A4444"/>
    <w:rsid w:val="007A4F95"/>
    <w:rsid w:val="007A5BFF"/>
    <w:rsid w:val="007A6636"/>
    <w:rsid w:val="007A74A2"/>
    <w:rsid w:val="007A78FC"/>
    <w:rsid w:val="007A7D07"/>
    <w:rsid w:val="007A7FEB"/>
    <w:rsid w:val="007B06FE"/>
    <w:rsid w:val="007B11A2"/>
    <w:rsid w:val="007B16A7"/>
    <w:rsid w:val="007B2022"/>
    <w:rsid w:val="007B2835"/>
    <w:rsid w:val="007B3508"/>
    <w:rsid w:val="007B3A1C"/>
    <w:rsid w:val="007B46F5"/>
    <w:rsid w:val="007B5ECF"/>
    <w:rsid w:val="007B75D9"/>
    <w:rsid w:val="007B78E9"/>
    <w:rsid w:val="007C22B1"/>
    <w:rsid w:val="007C436E"/>
    <w:rsid w:val="007C4EEB"/>
    <w:rsid w:val="007C56B2"/>
    <w:rsid w:val="007C60CE"/>
    <w:rsid w:val="007C6F11"/>
    <w:rsid w:val="007D4D2C"/>
    <w:rsid w:val="007D5599"/>
    <w:rsid w:val="007D68D9"/>
    <w:rsid w:val="007E33E3"/>
    <w:rsid w:val="007E3D0F"/>
    <w:rsid w:val="007E4522"/>
    <w:rsid w:val="007E751A"/>
    <w:rsid w:val="007E75EA"/>
    <w:rsid w:val="007E7867"/>
    <w:rsid w:val="007F0308"/>
    <w:rsid w:val="007F0656"/>
    <w:rsid w:val="007F0ACE"/>
    <w:rsid w:val="007F166F"/>
    <w:rsid w:val="007F19E8"/>
    <w:rsid w:val="007F1DC3"/>
    <w:rsid w:val="007F4CC3"/>
    <w:rsid w:val="007F5185"/>
    <w:rsid w:val="007F542D"/>
    <w:rsid w:val="007F6008"/>
    <w:rsid w:val="007F6368"/>
    <w:rsid w:val="007F677A"/>
    <w:rsid w:val="00800221"/>
    <w:rsid w:val="00801165"/>
    <w:rsid w:val="008018D7"/>
    <w:rsid w:val="008028F2"/>
    <w:rsid w:val="0080388D"/>
    <w:rsid w:val="008060D2"/>
    <w:rsid w:val="00807590"/>
    <w:rsid w:val="0080785B"/>
    <w:rsid w:val="008109F3"/>
    <w:rsid w:val="00813765"/>
    <w:rsid w:val="00813ABA"/>
    <w:rsid w:val="00815795"/>
    <w:rsid w:val="0081786E"/>
    <w:rsid w:val="0082277C"/>
    <w:rsid w:val="00822879"/>
    <w:rsid w:val="00822E8B"/>
    <w:rsid w:val="00823CD8"/>
    <w:rsid w:val="00824323"/>
    <w:rsid w:val="0082473F"/>
    <w:rsid w:val="00827142"/>
    <w:rsid w:val="00827196"/>
    <w:rsid w:val="0083066F"/>
    <w:rsid w:val="00833EC1"/>
    <w:rsid w:val="00834A4C"/>
    <w:rsid w:val="0083542C"/>
    <w:rsid w:val="008356E6"/>
    <w:rsid w:val="00836874"/>
    <w:rsid w:val="0083788F"/>
    <w:rsid w:val="00840B9F"/>
    <w:rsid w:val="00841DC3"/>
    <w:rsid w:val="008452FB"/>
    <w:rsid w:val="00845630"/>
    <w:rsid w:val="0084580A"/>
    <w:rsid w:val="00846905"/>
    <w:rsid w:val="008479C5"/>
    <w:rsid w:val="00847C51"/>
    <w:rsid w:val="00850862"/>
    <w:rsid w:val="00852475"/>
    <w:rsid w:val="00852F20"/>
    <w:rsid w:val="0085349E"/>
    <w:rsid w:val="008556F1"/>
    <w:rsid w:val="008570D1"/>
    <w:rsid w:val="00857DB6"/>
    <w:rsid w:val="00860F76"/>
    <w:rsid w:val="0086115D"/>
    <w:rsid w:val="0086208E"/>
    <w:rsid w:val="008638D0"/>
    <w:rsid w:val="008653D9"/>
    <w:rsid w:val="008666B3"/>
    <w:rsid w:val="00866DA8"/>
    <w:rsid w:val="00867D2B"/>
    <w:rsid w:val="00867DBC"/>
    <w:rsid w:val="0087066C"/>
    <w:rsid w:val="0087259C"/>
    <w:rsid w:val="00874630"/>
    <w:rsid w:val="0087494A"/>
    <w:rsid w:val="00880ACC"/>
    <w:rsid w:val="00880F36"/>
    <w:rsid w:val="0088126B"/>
    <w:rsid w:val="00882EFB"/>
    <w:rsid w:val="00884639"/>
    <w:rsid w:val="00885277"/>
    <w:rsid w:val="008863CD"/>
    <w:rsid w:val="0088656E"/>
    <w:rsid w:val="008868BC"/>
    <w:rsid w:val="00890118"/>
    <w:rsid w:val="008908C0"/>
    <w:rsid w:val="00890A7B"/>
    <w:rsid w:val="00890C3D"/>
    <w:rsid w:val="0089101E"/>
    <w:rsid w:val="0089133C"/>
    <w:rsid w:val="00891962"/>
    <w:rsid w:val="00891E95"/>
    <w:rsid w:val="008921A3"/>
    <w:rsid w:val="00892A41"/>
    <w:rsid w:val="00892E91"/>
    <w:rsid w:val="00893E12"/>
    <w:rsid w:val="0089499D"/>
    <w:rsid w:val="00894BE8"/>
    <w:rsid w:val="008965DB"/>
    <w:rsid w:val="00896B98"/>
    <w:rsid w:val="008976DC"/>
    <w:rsid w:val="008A3650"/>
    <w:rsid w:val="008A572E"/>
    <w:rsid w:val="008A6459"/>
    <w:rsid w:val="008A7E2D"/>
    <w:rsid w:val="008B00E1"/>
    <w:rsid w:val="008B01CA"/>
    <w:rsid w:val="008B3936"/>
    <w:rsid w:val="008B5A4E"/>
    <w:rsid w:val="008B7E89"/>
    <w:rsid w:val="008C0061"/>
    <w:rsid w:val="008C0840"/>
    <w:rsid w:val="008C3A81"/>
    <w:rsid w:val="008C4F75"/>
    <w:rsid w:val="008C50A0"/>
    <w:rsid w:val="008C5C3E"/>
    <w:rsid w:val="008D0FE7"/>
    <w:rsid w:val="008D1F82"/>
    <w:rsid w:val="008D33A5"/>
    <w:rsid w:val="008D441D"/>
    <w:rsid w:val="008D5924"/>
    <w:rsid w:val="008D7281"/>
    <w:rsid w:val="008D7DA0"/>
    <w:rsid w:val="008D7FD7"/>
    <w:rsid w:val="008E1269"/>
    <w:rsid w:val="008E1880"/>
    <w:rsid w:val="008E1B44"/>
    <w:rsid w:val="008E255A"/>
    <w:rsid w:val="008E6243"/>
    <w:rsid w:val="008E6A9B"/>
    <w:rsid w:val="008E6D4B"/>
    <w:rsid w:val="008E785B"/>
    <w:rsid w:val="008F1802"/>
    <w:rsid w:val="008F1C24"/>
    <w:rsid w:val="008F37A8"/>
    <w:rsid w:val="008F653D"/>
    <w:rsid w:val="008F73AD"/>
    <w:rsid w:val="009009CA"/>
    <w:rsid w:val="009014CF"/>
    <w:rsid w:val="00901558"/>
    <w:rsid w:val="00906294"/>
    <w:rsid w:val="009070AB"/>
    <w:rsid w:val="009071A9"/>
    <w:rsid w:val="00910B4E"/>
    <w:rsid w:val="00910DC4"/>
    <w:rsid w:val="00911286"/>
    <w:rsid w:val="009127F6"/>
    <w:rsid w:val="00913007"/>
    <w:rsid w:val="00913C33"/>
    <w:rsid w:val="00915FF5"/>
    <w:rsid w:val="009166DD"/>
    <w:rsid w:val="00920B09"/>
    <w:rsid w:val="009228FA"/>
    <w:rsid w:val="00922ECC"/>
    <w:rsid w:val="009246FC"/>
    <w:rsid w:val="009247F1"/>
    <w:rsid w:val="009256F2"/>
    <w:rsid w:val="00926F07"/>
    <w:rsid w:val="00930697"/>
    <w:rsid w:val="00931ACD"/>
    <w:rsid w:val="00933E99"/>
    <w:rsid w:val="00935310"/>
    <w:rsid w:val="00940F60"/>
    <w:rsid w:val="00941C99"/>
    <w:rsid w:val="00943EF4"/>
    <w:rsid w:val="009448D6"/>
    <w:rsid w:val="00945A02"/>
    <w:rsid w:val="00950074"/>
    <w:rsid w:val="009501CC"/>
    <w:rsid w:val="00950E0A"/>
    <w:rsid w:val="00952000"/>
    <w:rsid w:val="0095280A"/>
    <w:rsid w:val="00953EA6"/>
    <w:rsid w:val="00955EF0"/>
    <w:rsid w:val="00960A7E"/>
    <w:rsid w:val="00963C9B"/>
    <w:rsid w:val="0096641C"/>
    <w:rsid w:val="00966F13"/>
    <w:rsid w:val="0096757A"/>
    <w:rsid w:val="00967DE3"/>
    <w:rsid w:val="0097017B"/>
    <w:rsid w:val="009711C9"/>
    <w:rsid w:val="00972A22"/>
    <w:rsid w:val="009731DA"/>
    <w:rsid w:val="0097632D"/>
    <w:rsid w:val="009765BC"/>
    <w:rsid w:val="009765E1"/>
    <w:rsid w:val="00976907"/>
    <w:rsid w:val="0097792D"/>
    <w:rsid w:val="00977B72"/>
    <w:rsid w:val="00980785"/>
    <w:rsid w:val="0098380F"/>
    <w:rsid w:val="00985446"/>
    <w:rsid w:val="00986B83"/>
    <w:rsid w:val="00987567"/>
    <w:rsid w:val="00987DB6"/>
    <w:rsid w:val="00990175"/>
    <w:rsid w:val="009905B1"/>
    <w:rsid w:val="00990D74"/>
    <w:rsid w:val="00991C00"/>
    <w:rsid w:val="00992AAE"/>
    <w:rsid w:val="009933EA"/>
    <w:rsid w:val="00993D36"/>
    <w:rsid w:val="009953AC"/>
    <w:rsid w:val="00996735"/>
    <w:rsid w:val="009A3219"/>
    <w:rsid w:val="009A4040"/>
    <w:rsid w:val="009A440D"/>
    <w:rsid w:val="009A491A"/>
    <w:rsid w:val="009A4BE4"/>
    <w:rsid w:val="009A5665"/>
    <w:rsid w:val="009A57C9"/>
    <w:rsid w:val="009A618C"/>
    <w:rsid w:val="009A7384"/>
    <w:rsid w:val="009B001F"/>
    <w:rsid w:val="009B04AF"/>
    <w:rsid w:val="009B2972"/>
    <w:rsid w:val="009B2B26"/>
    <w:rsid w:val="009B3735"/>
    <w:rsid w:val="009B4853"/>
    <w:rsid w:val="009B4AA8"/>
    <w:rsid w:val="009B52D4"/>
    <w:rsid w:val="009B6140"/>
    <w:rsid w:val="009B641D"/>
    <w:rsid w:val="009B7466"/>
    <w:rsid w:val="009C23C1"/>
    <w:rsid w:val="009C36B4"/>
    <w:rsid w:val="009C3ED2"/>
    <w:rsid w:val="009C49E1"/>
    <w:rsid w:val="009C4AA8"/>
    <w:rsid w:val="009C5570"/>
    <w:rsid w:val="009C598B"/>
    <w:rsid w:val="009C62D8"/>
    <w:rsid w:val="009C63C0"/>
    <w:rsid w:val="009C779A"/>
    <w:rsid w:val="009D0C33"/>
    <w:rsid w:val="009D44BA"/>
    <w:rsid w:val="009D7309"/>
    <w:rsid w:val="009E159E"/>
    <w:rsid w:val="009E1EBC"/>
    <w:rsid w:val="009E2882"/>
    <w:rsid w:val="009E2BDB"/>
    <w:rsid w:val="009E38C2"/>
    <w:rsid w:val="009E4B5D"/>
    <w:rsid w:val="009E4DC1"/>
    <w:rsid w:val="009E6891"/>
    <w:rsid w:val="009E69F6"/>
    <w:rsid w:val="009F0005"/>
    <w:rsid w:val="009F0994"/>
    <w:rsid w:val="009F0E1E"/>
    <w:rsid w:val="009F2125"/>
    <w:rsid w:val="009F253C"/>
    <w:rsid w:val="009F25A9"/>
    <w:rsid w:val="009F2D9C"/>
    <w:rsid w:val="009F3BC0"/>
    <w:rsid w:val="009F3F05"/>
    <w:rsid w:val="009F5390"/>
    <w:rsid w:val="009F6973"/>
    <w:rsid w:val="009F6C24"/>
    <w:rsid w:val="00A02123"/>
    <w:rsid w:val="00A02677"/>
    <w:rsid w:val="00A02F17"/>
    <w:rsid w:val="00A04720"/>
    <w:rsid w:val="00A04B79"/>
    <w:rsid w:val="00A05532"/>
    <w:rsid w:val="00A073CB"/>
    <w:rsid w:val="00A10737"/>
    <w:rsid w:val="00A1166C"/>
    <w:rsid w:val="00A129E7"/>
    <w:rsid w:val="00A13C6B"/>
    <w:rsid w:val="00A150A1"/>
    <w:rsid w:val="00A15592"/>
    <w:rsid w:val="00A15CD0"/>
    <w:rsid w:val="00A16738"/>
    <w:rsid w:val="00A167BE"/>
    <w:rsid w:val="00A175AC"/>
    <w:rsid w:val="00A176A4"/>
    <w:rsid w:val="00A17C7A"/>
    <w:rsid w:val="00A21872"/>
    <w:rsid w:val="00A21935"/>
    <w:rsid w:val="00A2543E"/>
    <w:rsid w:val="00A257AD"/>
    <w:rsid w:val="00A27044"/>
    <w:rsid w:val="00A271E5"/>
    <w:rsid w:val="00A276DF"/>
    <w:rsid w:val="00A27EE6"/>
    <w:rsid w:val="00A312E7"/>
    <w:rsid w:val="00A320A5"/>
    <w:rsid w:val="00A32375"/>
    <w:rsid w:val="00A34CF0"/>
    <w:rsid w:val="00A35B2E"/>
    <w:rsid w:val="00A35D69"/>
    <w:rsid w:val="00A36BC6"/>
    <w:rsid w:val="00A36D5E"/>
    <w:rsid w:val="00A377F4"/>
    <w:rsid w:val="00A37FDB"/>
    <w:rsid w:val="00A400AF"/>
    <w:rsid w:val="00A43248"/>
    <w:rsid w:val="00A4389D"/>
    <w:rsid w:val="00A438A2"/>
    <w:rsid w:val="00A463F2"/>
    <w:rsid w:val="00A467CA"/>
    <w:rsid w:val="00A46D4D"/>
    <w:rsid w:val="00A47A08"/>
    <w:rsid w:val="00A50350"/>
    <w:rsid w:val="00A5098E"/>
    <w:rsid w:val="00A50CF4"/>
    <w:rsid w:val="00A520F9"/>
    <w:rsid w:val="00A52AC0"/>
    <w:rsid w:val="00A52E31"/>
    <w:rsid w:val="00A53A45"/>
    <w:rsid w:val="00A5672D"/>
    <w:rsid w:val="00A608C0"/>
    <w:rsid w:val="00A611FF"/>
    <w:rsid w:val="00A61A52"/>
    <w:rsid w:val="00A61AD6"/>
    <w:rsid w:val="00A62863"/>
    <w:rsid w:val="00A637E7"/>
    <w:rsid w:val="00A65A64"/>
    <w:rsid w:val="00A6618E"/>
    <w:rsid w:val="00A67DA4"/>
    <w:rsid w:val="00A72045"/>
    <w:rsid w:val="00A7238B"/>
    <w:rsid w:val="00A7267E"/>
    <w:rsid w:val="00A7397F"/>
    <w:rsid w:val="00A73EFF"/>
    <w:rsid w:val="00A74664"/>
    <w:rsid w:val="00A74E04"/>
    <w:rsid w:val="00A755B8"/>
    <w:rsid w:val="00A7560B"/>
    <w:rsid w:val="00A764C5"/>
    <w:rsid w:val="00A77103"/>
    <w:rsid w:val="00A77BB9"/>
    <w:rsid w:val="00A80013"/>
    <w:rsid w:val="00A812D3"/>
    <w:rsid w:val="00A81F6B"/>
    <w:rsid w:val="00A84763"/>
    <w:rsid w:val="00A84B8B"/>
    <w:rsid w:val="00A853E2"/>
    <w:rsid w:val="00A862B7"/>
    <w:rsid w:val="00A863A5"/>
    <w:rsid w:val="00A87177"/>
    <w:rsid w:val="00A900CD"/>
    <w:rsid w:val="00A90980"/>
    <w:rsid w:val="00A90C54"/>
    <w:rsid w:val="00A91173"/>
    <w:rsid w:val="00A93957"/>
    <w:rsid w:val="00A94B09"/>
    <w:rsid w:val="00A96620"/>
    <w:rsid w:val="00A9680F"/>
    <w:rsid w:val="00A97723"/>
    <w:rsid w:val="00AA0F9E"/>
    <w:rsid w:val="00AA2308"/>
    <w:rsid w:val="00AA2B81"/>
    <w:rsid w:val="00AA3E64"/>
    <w:rsid w:val="00AA45B0"/>
    <w:rsid w:val="00AA6204"/>
    <w:rsid w:val="00AA69C3"/>
    <w:rsid w:val="00AA792E"/>
    <w:rsid w:val="00AA7F4A"/>
    <w:rsid w:val="00AB0063"/>
    <w:rsid w:val="00AB0FFD"/>
    <w:rsid w:val="00AB1DA5"/>
    <w:rsid w:val="00AB1F43"/>
    <w:rsid w:val="00AB21DF"/>
    <w:rsid w:val="00AB3C46"/>
    <w:rsid w:val="00AB3D32"/>
    <w:rsid w:val="00AB402A"/>
    <w:rsid w:val="00AB44E6"/>
    <w:rsid w:val="00AB63CC"/>
    <w:rsid w:val="00AB7CC8"/>
    <w:rsid w:val="00AC1554"/>
    <w:rsid w:val="00AC267F"/>
    <w:rsid w:val="00AC3AA2"/>
    <w:rsid w:val="00AC473D"/>
    <w:rsid w:val="00AC5EAD"/>
    <w:rsid w:val="00AC6AEC"/>
    <w:rsid w:val="00AC7EF9"/>
    <w:rsid w:val="00AD08DA"/>
    <w:rsid w:val="00AD095B"/>
    <w:rsid w:val="00AD280E"/>
    <w:rsid w:val="00AD2A72"/>
    <w:rsid w:val="00AD34AA"/>
    <w:rsid w:val="00AD4FB0"/>
    <w:rsid w:val="00AD526B"/>
    <w:rsid w:val="00AD6CB5"/>
    <w:rsid w:val="00AE0DDE"/>
    <w:rsid w:val="00AE11DB"/>
    <w:rsid w:val="00AE4FD2"/>
    <w:rsid w:val="00AE531B"/>
    <w:rsid w:val="00AE61CA"/>
    <w:rsid w:val="00AE744E"/>
    <w:rsid w:val="00AF15F6"/>
    <w:rsid w:val="00AF1AA2"/>
    <w:rsid w:val="00AF3D4E"/>
    <w:rsid w:val="00AF4A07"/>
    <w:rsid w:val="00AF592B"/>
    <w:rsid w:val="00AF6978"/>
    <w:rsid w:val="00B0325E"/>
    <w:rsid w:val="00B045B2"/>
    <w:rsid w:val="00B049E7"/>
    <w:rsid w:val="00B0644D"/>
    <w:rsid w:val="00B0719B"/>
    <w:rsid w:val="00B072DC"/>
    <w:rsid w:val="00B07B2B"/>
    <w:rsid w:val="00B110DD"/>
    <w:rsid w:val="00B135B7"/>
    <w:rsid w:val="00B17499"/>
    <w:rsid w:val="00B20B51"/>
    <w:rsid w:val="00B20B93"/>
    <w:rsid w:val="00B2113A"/>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752B"/>
    <w:rsid w:val="00B37759"/>
    <w:rsid w:val="00B4187E"/>
    <w:rsid w:val="00B41A48"/>
    <w:rsid w:val="00B4387F"/>
    <w:rsid w:val="00B47EB5"/>
    <w:rsid w:val="00B5167D"/>
    <w:rsid w:val="00B5215A"/>
    <w:rsid w:val="00B53AF2"/>
    <w:rsid w:val="00B540C6"/>
    <w:rsid w:val="00B545F9"/>
    <w:rsid w:val="00B55121"/>
    <w:rsid w:val="00B56047"/>
    <w:rsid w:val="00B5608E"/>
    <w:rsid w:val="00B61A8B"/>
    <w:rsid w:val="00B62A77"/>
    <w:rsid w:val="00B63CCD"/>
    <w:rsid w:val="00B64029"/>
    <w:rsid w:val="00B6515F"/>
    <w:rsid w:val="00B656FE"/>
    <w:rsid w:val="00B7015F"/>
    <w:rsid w:val="00B709B5"/>
    <w:rsid w:val="00B7321B"/>
    <w:rsid w:val="00B740BD"/>
    <w:rsid w:val="00B74553"/>
    <w:rsid w:val="00B74CEB"/>
    <w:rsid w:val="00B7651F"/>
    <w:rsid w:val="00B76959"/>
    <w:rsid w:val="00B77FD9"/>
    <w:rsid w:val="00B80947"/>
    <w:rsid w:val="00B80A4E"/>
    <w:rsid w:val="00B832C4"/>
    <w:rsid w:val="00B853A6"/>
    <w:rsid w:val="00B85762"/>
    <w:rsid w:val="00B871D2"/>
    <w:rsid w:val="00B905D3"/>
    <w:rsid w:val="00B90C37"/>
    <w:rsid w:val="00B91B7F"/>
    <w:rsid w:val="00B92334"/>
    <w:rsid w:val="00B92E60"/>
    <w:rsid w:val="00B93418"/>
    <w:rsid w:val="00B94549"/>
    <w:rsid w:val="00B948FD"/>
    <w:rsid w:val="00B95DE4"/>
    <w:rsid w:val="00BA260A"/>
    <w:rsid w:val="00BA37DE"/>
    <w:rsid w:val="00BA51DD"/>
    <w:rsid w:val="00BA64D1"/>
    <w:rsid w:val="00BA6A3C"/>
    <w:rsid w:val="00BA6FB3"/>
    <w:rsid w:val="00BB116C"/>
    <w:rsid w:val="00BB1AA2"/>
    <w:rsid w:val="00BB5E5A"/>
    <w:rsid w:val="00BB5F0E"/>
    <w:rsid w:val="00BB64B6"/>
    <w:rsid w:val="00BB71F9"/>
    <w:rsid w:val="00BC439F"/>
    <w:rsid w:val="00BC4B63"/>
    <w:rsid w:val="00BC5318"/>
    <w:rsid w:val="00BC57DA"/>
    <w:rsid w:val="00BC5AEF"/>
    <w:rsid w:val="00BC7A12"/>
    <w:rsid w:val="00BD033F"/>
    <w:rsid w:val="00BD110F"/>
    <w:rsid w:val="00BD1D71"/>
    <w:rsid w:val="00BD2222"/>
    <w:rsid w:val="00BD51FC"/>
    <w:rsid w:val="00BD55BC"/>
    <w:rsid w:val="00BD5A8B"/>
    <w:rsid w:val="00BE05BE"/>
    <w:rsid w:val="00BE0CFA"/>
    <w:rsid w:val="00BE1EF5"/>
    <w:rsid w:val="00BE2507"/>
    <w:rsid w:val="00BE2CAA"/>
    <w:rsid w:val="00BE3028"/>
    <w:rsid w:val="00BE4A7C"/>
    <w:rsid w:val="00BF0047"/>
    <w:rsid w:val="00BF1CA8"/>
    <w:rsid w:val="00BF230D"/>
    <w:rsid w:val="00BF39AB"/>
    <w:rsid w:val="00BF4ABF"/>
    <w:rsid w:val="00BF6E2B"/>
    <w:rsid w:val="00BF78CF"/>
    <w:rsid w:val="00C00EE6"/>
    <w:rsid w:val="00C01D62"/>
    <w:rsid w:val="00C0268D"/>
    <w:rsid w:val="00C03B3B"/>
    <w:rsid w:val="00C03E4A"/>
    <w:rsid w:val="00C04A90"/>
    <w:rsid w:val="00C053AD"/>
    <w:rsid w:val="00C05CAE"/>
    <w:rsid w:val="00C06195"/>
    <w:rsid w:val="00C06626"/>
    <w:rsid w:val="00C0707B"/>
    <w:rsid w:val="00C0795A"/>
    <w:rsid w:val="00C1165D"/>
    <w:rsid w:val="00C12362"/>
    <w:rsid w:val="00C14522"/>
    <w:rsid w:val="00C145ED"/>
    <w:rsid w:val="00C149F3"/>
    <w:rsid w:val="00C169AA"/>
    <w:rsid w:val="00C169D9"/>
    <w:rsid w:val="00C16B5D"/>
    <w:rsid w:val="00C16E17"/>
    <w:rsid w:val="00C17C10"/>
    <w:rsid w:val="00C2232A"/>
    <w:rsid w:val="00C22AFD"/>
    <w:rsid w:val="00C2328C"/>
    <w:rsid w:val="00C2449A"/>
    <w:rsid w:val="00C25548"/>
    <w:rsid w:val="00C259B7"/>
    <w:rsid w:val="00C25A78"/>
    <w:rsid w:val="00C31826"/>
    <w:rsid w:val="00C32828"/>
    <w:rsid w:val="00C33209"/>
    <w:rsid w:val="00C33941"/>
    <w:rsid w:val="00C3434F"/>
    <w:rsid w:val="00C34DDD"/>
    <w:rsid w:val="00C34E72"/>
    <w:rsid w:val="00C35D8E"/>
    <w:rsid w:val="00C366F3"/>
    <w:rsid w:val="00C37125"/>
    <w:rsid w:val="00C37ADC"/>
    <w:rsid w:val="00C4289C"/>
    <w:rsid w:val="00C4307B"/>
    <w:rsid w:val="00C4738D"/>
    <w:rsid w:val="00C4767A"/>
    <w:rsid w:val="00C477F3"/>
    <w:rsid w:val="00C50598"/>
    <w:rsid w:val="00C51A3C"/>
    <w:rsid w:val="00C52743"/>
    <w:rsid w:val="00C52E5C"/>
    <w:rsid w:val="00C55221"/>
    <w:rsid w:val="00C55DBA"/>
    <w:rsid w:val="00C56C2F"/>
    <w:rsid w:val="00C60A75"/>
    <w:rsid w:val="00C60AF9"/>
    <w:rsid w:val="00C60F47"/>
    <w:rsid w:val="00C61408"/>
    <w:rsid w:val="00C61C43"/>
    <w:rsid w:val="00C631EC"/>
    <w:rsid w:val="00C632D3"/>
    <w:rsid w:val="00C64C7D"/>
    <w:rsid w:val="00C653C2"/>
    <w:rsid w:val="00C65B97"/>
    <w:rsid w:val="00C67CFD"/>
    <w:rsid w:val="00C7146D"/>
    <w:rsid w:val="00C71941"/>
    <w:rsid w:val="00C72B62"/>
    <w:rsid w:val="00C72F12"/>
    <w:rsid w:val="00C74020"/>
    <w:rsid w:val="00C750E5"/>
    <w:rsid w:val="00C75FD1"/>
    <w:rsid w:val="00C769BF"/>
    <w:rsid w:val="00C7711E"/>
    <w:rsid w:val="00C77AF7"/>
    <w:rsid w:val="00C77B56"/>
    <w:rsid w:val="00C86505"/>
    <w:rsid w:val="00C867CE"/>
    <w:rsid w:val="00C87964"/>
    <w:rsid w:val="00C900A0"/>
    <w:rsid w:val="00C91201"/>
    <w:rsid w:val="00C9200B"/>
    <w:rsid w:val="00C936B3"/>
    <w:rsid w:val="00C96304"/>
    <w:rsid w:val="00C9750D"/>
    <w:rsid w:val="00CA44EB"/>
    <w:rsid w:val="00CA4EDC"/>
    <w:rsid w:val="00CB0562"/>
    <w:rsid w:val="00CB2161"/>
    <w:rsid w:val="00CB27BE"/>
    <w:rsid w:val="00CB2ADE"/>
    <w:rsid w:val="00CB418D"/>
    <w:rsid w:val="00CB43F5"/>
    <w:rsid w:val="00CB58FE"/>
    <w:rsid w:val="00CC1CBB"/>
    <w:rsid w:val="00CC2409"/>
    <w:rsid w:val="00CC2F98"/>
    <w:rsid w:val="00CC354C"/>
    <w:rsid w:val="00CC6220"/>
    <w:rsid w:val="00CC63EA"/>
    <w:rsid w:val="00CC799F"/>
    <w:rsid w:val="00CD1D0F"/>
    <w:rsid w:val="00CD3DCC"/>
    <w:rsid w:val="00CD426D"/>
    <w:rsid w:val="00CD4576"/>
    <w:rsid w:val="00CD647D"/>
    <w:rsid w:val="00CE01FE"/>
    <w:rsid w:val="00CE02C0"/>
    <w:rsid w:val="00CE0C83"/>
    <w:rsid w:val="00CE1704"/>
    <w:rsid w:val="00CE2A89"/>
    <w:rsid w:val="00CE4AC2"/>
    <w:rsid w:val="00CE67ED"/>
    <w:rsid w:val="00CE6D56"/>
    <w:rsid w:val="00CE7D53"/>
    <w:rsid w:val="00CF01DF"/>
    <w:rsid w:val="00CF0CF3"/>
    <w:rsid w:val="00CF209E"/>
    <w:rsid w:val="00CF25C1"/>
    <w:rsid w:val="00CF3FE5"/>
    <w:rsid w:val="00CF48B7"/>
    <w:rsid w:val="00CF6519"/>
    <w:rsid w:val="00CF6D8B"/>
    <w:rsid w:val="00CF6D9B"/>
    <w:rsid w:val="00CF7576"/>
    <w:rsid w:val="00D00F23"/>
    <w:rsid w:val="00D01DC7"/>
    <w:rsid w:val="00D02C39"/>
    <w:rsid w:val="00D02CFD"/>
    <w:rsid w:val="00D04A17"/>
    <w:rsid w:val="00D0541F"/>
    <w:rsid w:val="00D054A4"/>
    <w:rsid w:val="00D06878"/>
    <w:rsid w:val="00D06D80"/>
    <w:rsid w:val="00D070CA"/>
    <w:rsid w:val="00D11A19"/>
    <w:rsid w:val="00D11EE3"/>
    <w:rsid w:val="00D13C55"/>
    <w:rsid w:val="00D13C80"/>
    <w:rsid w:val="00D1410D"/>
    <w:rsid w:val="00D15D43"/>
    <w:rsid w:val="00D15FDB"/>
    <w:rsid w:val="00D170B2"/>
    <w:rsid w:val="00D17201"/>
    <w:rsid w:val="00D174B8"/>
    <w:rsid w:val="00D20ACC"/>
    <w:rsid w:val="00D21AD8"/>
    <w:rsid w:val="00D22917"/>
    <w:rsid w:val="00D238F9"/>
    <w:rsid w:val="00D25F0B"/>
    <w:rsid w:val="00D26F83"/>
    <w:rsid w:val="00D2755C"/>
    <w:rsid w:val="00D31E76"/>
    <w:rsid w:val="00D361A2"/>
    <w:rsid w:val="00D4121A"/>
    <w:rsid w:val="00D44F06"/>
    <w:rsid w:val="00D4729D"/>
    <w:rsid w:val="00D500A9"/>
    <w:rsid w:val="00D50AEE"/>
    <w:rsid w:val="00D531F6"/>
    <w:rsid w:val="00D534A4"/>
    <w:rsid w:val="00D541B9"/>
    <w:rsid w:val="00D55AE8"/>
    <w:rsid w:val="00D607D3"/>
    <w:rsid w:val="00D60F0E"/>
    <w:rsid w:val="00D61E6D"/>
    <w:rsid w:val="00D62CFE"/>
    <w:rsid w:val="00D63072"/>
    <w:rsid w:val="00D64361"/>
    <w:rsid w:val="00D64D74"/>
    <w:rsid w:val="00D65A1B"/>
    <w:rsid w:val="00D665E9"/>
    <w:rsid w:val="00D7012A"/>
    <w:rsid w:val="00D70339"/>
    <w:rsid w:val="00D71648"/>
    <w:rsid w:val="00D722F8"/>
    <w:rsid w:val="00D72FEC"/>
    <w:rsid w:val="00D73E7C"/>
    <w:rsid w:val="00D747CD"/>
    <w:rsid w:val="00D74880"/>
    <w:rsid w:val="00D74CB7"/>
    <w:rsid w:val="00D75D3F"/>
    <w:rsid w:val="00D75D76"/>
    <w:rsid w:val="00D75E56"/>
    <w:rsid w:val="00D760FB"/>
    <w:rsid w:val="00D76338"/>
    <w:rsid w:val="00D7633E"/>
    <w:rsid w:val="00D774A1"/>
    <w:rsid w:val="00D7792D"/>
    <w:rsid w:val="00D807A8"/>
    <w:rsid w:val="00D80C7C"/>
    <w:rsid w:val="00D8181D"/>
    <w:rsid w:val="00D825D2"/>
    <w:rsid w:val="00D8327C"/>
    <w:rsid w:val="00D839C7"/>
    <w:rsid w:val="00D86566"/>
    <w:rsid w:val="00D8677E"/>
    <w:rsid w:val="00D870D5"/>
    <w:rsid w:val="00D87939"/>
    <w:rsid w:val="00D90DB8"/>
    <w:rsid w:val="00D916B5"/>
    <w:rsid w:val="00D91AF7"/>
    <w:rsid w:val="00D91C09"/>
    <w:rsid w:val="00D9406F"/>
    <w:rsid w:val="00D9774F"/>
    <w:rsid w:val="00D97F93"/>
    <w:rsid w:val="00DA4E97"/>
    <w:rsid w:val="00DA55F0"/>
    <w:rsid w:val="00DA5B3D"/>
    <w:rsid w:val="00DA67CB"/>
    <w:rsid w:val="00DA798D"/>
    <w:rsid w:val="00DB0154"/>
    <w:rsid w:val="00DB1C51"/>
    <w:rsid w:val="00DB1CD8"/>
    <w:rsid w:val="00DB1D19"/>
    <w:rsid w:val="00DB227D"/>
    <w:rsid w:val="00DC10A2"/>
    <w:rsid w:val="00DC13AE"/>
    <w:rsid w:val="00DC2305"/>
    <w:rsid w:val="00DC2E97"/>
    <w:rsid w:val="00DC3630"/>
    <w:rsid w:val="00DC3BF8"/>
    <w:rsid w:val="00DC3FDE"/>
    <w:rsid w:val="00DC5804"/>
    <w:rsid w:val="00DC5D81"/>
    <w:rsid w:val="00DC69DA"/>
    <w:rsid w:val="00DC7E88"/>
    <w:rsid w:val="00DD115B"/>
    <w:rsid w:val="00DD1C91"/>
    <w:rsid w:val="00DD5AA6"/>
    <w:rsid w:val="00DD5AE2"/>
    <w:rsid w:val="00DD6170"/>
    <w:rsid w:val="00DD61AF"/>
    <w:rsid w:val="00DE025D"/>
    <w:rsid w:val="00DE109D"/>
    <w:rsid w:val="00DE18B6"/>
    <w:rsid w:val="00DE213D"/>
    <w:rsid w:val="00DE3678"/>
    <w:rsid w:val="00DE50C7"/>
    <w:rsid w:val="00DE6DEF"/>
    <w:rsid w:val="00DE72CA"/>
    <w:rsid w:val="00DF04DB"/>
    <w:rsid w:val="00DF0777"/>
    <w:rsid w:val="00DF1F5D"/>
    <w:rsid w:val="00DF20AA"/>
    <w:rsid w:val="00DF267B"/>
    <w:rsid w:val="00DF40CF"/>
    <w:rsid w:val="00DF43F6"/>
    <w:rsid w:val="00DF4503"/>
    <w:rsid w:val="00DF4FB0"/>
    <w:rsid w:val="00E00E5E"/>
    <w:rsid w:val="00E01F3A"/>
    <w:rsid w:val="00E02A4A"/>
    <w:rsid w:val="00E03D61"/>
    <w:rsid w:val="00E04922"/>
    <w:rsid w:val="00E05568"/>
    <w:rsid w:val="00E06378"/>
    <w:rsid w:val="00E06F19"/>
    <w:rsid w:val="00E070C0"/>
    <w:rsid w:val="00E07209"/>
    <w:rsid w:val="00E07C50"/>
    <w:rsid w:val="00E12B20"/>
    <w:rsid w:val="00E12EA0"/>
    <w:rsid w:val="00E1374A"/>
    <w:rsid w:val="00E14F0A"/>
    <w:rsid w:val="00E20774"/>
    <w:rsid w:val="00E20D3D"/>
    <w:rsid w:val="00E20F2D"/>
    <w:rsid w:val="00E21EAE"/>
    <w:rsid w:val="00E230E6"/>
    <w:rsid w:val="00E2313B"/>
    <w:rsid w:val="00E252AA"/>
    <w:rsid w:val="00E31F55"/>
    <w:rsid w:val="00E33641"/>
    <w:rsid w:val="00E356DF"/>
    <w:rsid w:val="00E412A3"/>
    <w:rsid w:val="00E41B6A"/>
    <w:rsid w:val="00E4306C"/>
    <w:rsid w:val="00E433A4"/>
    <w:rsid w:val="00E43F22"/>
    <w:rsid w:val="00E44E7C"/>
    <w:rsid w:val="00E453B7"/>
    <w:rsid w:val="00E467DB"/>
    <w:rsid w:val="00E47CBD"/>
    <w:rsid w:val="00E5053C"/>
    <w:rsid w:val="00E50762"/>
    <w:rsid w:val="00E50F0F"/>
    <w:rsid w:val="00E52BF1"/>
    <w:rsid w:val="00E53A8F"/>
    <w:rsid w:val="00E54041"/>
    <w:rsid w:val="00E55345"/>
    <w:rsid w:val="00E565DF"/>
    <w:rsid w:val="00E57510"/>
    <w:rsid w:val="00E576CD"/>
    <w:rsid w:val="00E60B05"/>
    <w:rsid w:val="00E61417"/>
    <w:rsid w:val="00E61E2A"/>
    <w:rsid w:val="00E621DA"/>
    <w:rsid w:val="00E64007"/>
    <w:rsid w:val="00E651F7"/>
    <w:rsid w:val="00E654A0"/>
    <w:rsid w:val="00E6552A"/>
    <w:rsid w:val="00E6656B"/>
    <w:rsid w:val="00E6675C"/>
    <w:rsid w:val="00E67372"/>
    <w:rsid w:val="00E70C3F"/>
    <w:rsid w:val="00E70DE1"/>
    <w:rsid w:val="00E71725"/>
    <w:rsid w:val="00E75DC0"/>
    <w:rsid w:val="00E80383"/>
    <w:rsid w:val="00E815D2"/>
    <w:rsid w:val="00E8174A"/>
    <w:rsid w:val="00E82368"/>
    <w:rsid w:val="00E83DF9"/>
    <w:rsid w:val="00E8522C"/>
    <w:rsid w:val="00E852DF"/>
    <w:rsid w:val="00E87D65"/>
    <w:rsid w:val="00E904BA"/>
    <w:rsid w:val="00E917E0"/>
    <w:rsid w:val="00E918B1"/>
    <w:rsid w:val="00E92C62"/>
    <w:rsid w:val="00EA04A5"/>
    <w:rsid w:val="00EA241B"/>
    <w:rsid w:val="00EA40DF"/>
    <w:rsid w:val="00EA41E7"/>
    <w:rsid w:val="00EA4EE8"/>
    <w:rsid w:val="00EA5895"/>
    <w:rsid w:val="00EA6BAD"/>
    <w:rsid w:val="00EA72E5"/>
    <w:rsid w:val="00EA79C5"/>
    <w:rsid w:val="00EB03F4"/>
    <w:rsid w:val="00EB16D0"/>
    <w:rsid w:val="00EB1B87"/>
    <w:rsid w:val="00EB2103"/>
    <w:rsid w:val="00EB324C"/>
    <w:rsid w:val="00EB4B09"/>
    <w:rsid w:val="00EB5AC2"/>
    <w:rsid w:val="00EB5BE0"/>
    <w:rsid w:val="00EB6B97"/>
    <w:rsid w:val="00EC112B"/>
    <w:rsid w:val="00EC13FA"/>
    <w:rsid w:val="00EC1DB9"/>
    <w:rsid w:val="00EC2FA4"/>
    <w:rsid w:val="00EC3AD9"/>
    <w:rsid w:val="00EC3C32"/>
    <w:rsid w:val="00EC6074"/>
    <w:rsid w:val="00ED03B3"/>
    <w:rsid w:val="00ED1581"/>
    <w:rsid w:val="00ED206A"/>
    <w:rsid w:val="00ED2620"/>
    <w:rsid w:val="00ED2ADC"/>
    <w:rsid w:val="00ED3426"/>
    <w:rsid w:val="00ED4418"/>
    <w:rsid w:val="00ED5B5F"/>
    <w:rsid w:val="00ED72EA"/>
    <w:rsid w:val="00ED77D1"/>
    <w:rsid w:val="00ED792D"/>
    <w:rsid w:val="00ED7D98"/>
    <w:rsid w:val="00EE0D55"/>
    <w:rsid w:val="00EE48A2"/>
    <w:rsid w:val="00EE4E86"/>
    <w:rsid w:val="00EE6173"/>
    <w:rsid w:val="00EE660F"/>
    <w:rsid w:val="00EE7F32"/>
    <w:rsid w:val="00EF243F"/>
    <w:rsid w:val="00EF3918"/>
    <w:rsid w:val="00EF5128"/>
    <w:rsid w:val="00EF5838"/>
    <w:rsid w:val="00EF6914"/>
    <w:rsid w:val="00EF6A6D"/>
    <w:rsid w:val="00F001A4"/>
    <w:rsid w:val="00F019EF"/>
    <w:rsid w:val="00F01B1C"/>
    <w:rsid w:val="00F025B1"/>
    <w:rsid w:val="00F03234"/>
    <w:rsid w:val="00F0383E"/>
    <w:rsid w:val="00F0443D"/>
    <w:rsid w:val="00F04D71"/>
    <w:rsid w:val="00F06396"/>
    <w:rsid w:val="00F0649F"/>
    <w:rsid w:val="00F065D4"/>
    <w:rsid w:val="00F07E6E"/>
    <w:rsid w:val="00F10396"/>
    <w:rsid w:val="00F10CF9"/>
    <w:rsid w:val="00F12B57"/>
    <w:rsid w:val="00F1363C"/>
    <w:rsid w:val="00F15564"/>
    <w:rsid w:val="00F16735"/>
    <w:rsid w:val="00F16B38"/>
    <w:rsid w:val="00F16C27"/>
    <w:rsid w:val="00F2025C"/>
    <w:rsid w:val="00F20E06"/>
    <w:rsid w:val="00F26023"/>
    <w:rsid w:val="00F26301"/>
    <w:rsid w:val="00F263F4"/>
    <w:rsid w:val="00F26B15"/>
    <w:rsid w:val="00F27055"/>
    <w:rsid w:val="00F32661"/>
    <w:rsid w:val="00F33108"/>
    <w:rsid w:val="00F33A61"/>
    <w:rsid w:val="00F33DA1"/>
    <w:rsid w:val="00F3412C"/>
    <w:rsid w:val="00F34E3F"/>
    <w:rsid w:val="00F36A44"/>
    <w:rsid w:val="00F37079"/>
    <w:rsid w:val="00F374D3"/>
    <w:rsid w:val="00F375E7"/>
    <w:rsid w:val="00F40EA0"/>
    <w:rsid w:val="00F437E3"/>
    <w:rsid w:val="00F458C0"/>
    <w:rsid w:val="00F46037"/>
    <w:rsid w:val="00F466B7"/>
    <w:rsid w:val="00F47303"/>
    <w:rsid w:val="00F506C0"/>
    <w:rsid w:val="00F50BF1"/>
    <w:rsid w:val="00F50C01"/>
    <w:rsid w:val="00F51295"/>
    <w:rsid w:val="00F54E46"/>
    <w:rsid w:val="00F5665D"/>
    <w:rsid w:val="00F61446"/>
    <w:rsid w:val="00F6293C"/>
    <w:rsid w:val="00F633DF"/>
    <w:rsid w:val="00F659F7"/>
    <w:rsid w:val="00F66ADC"/>
    <w:rsid w:val="00F66C18"/>
    <w:rsid w:val="00F70BC1"/>
    <w:rsid w:val="00F7219E"/>
    <w:rsid w:val="00F72A0A"/>
    <w:rsid w:val="00F73449"/>
    <w:rsid w:val="00F748FB"/>
    <w:rsid w:val="00F756E3"/>
    <w:rsid w:val="00F773B5"/>
    <w:rsid w:val="00F77856"/>
    <w:rsid w:val="00F80BD3"/>
    <w:rsid w:val="00F81427"/>
    <w:rsid w:val="00F81D2D"/>
    <w:rsid w:val="00F83BA1"/>
    <w:rsid w:val="00F8476B"/>
    <w:rsid w:val="00F84A62"/>
    <w:rsid w:val="00F8545E"/>
    <w:rsid w:val="00F878EC"/>
    <w:rsid w:val="00F9030C"/>
    <w:rsid w:val="00F90FA9"/>
    <w:rsid w:val="00F91A07"/>
    <w:rsid w:val="00F91EC2"/>
    <w:rsid w:val="00F92205"/>
    <w:rsid w:val="00F950FB"/>
    <w:rsid w:val="00F961FD"/>
    <w:rsid w:val="00F9788F"/>
    <w:rsid w:val="00FA04CE"/>
    <w:rsid w:val="00FA1078"/>
    <w:rsid w:val="00FA2AF2"/>
    <w:rsid w:val="00FA2B09"/>
    <w:rsid w:val="00FA3975"/>
    <w:rsid w:val="00FA60B7"/>
    <w:rsid w:val="00FA7F81"/>
    <w:rsid w:val="00FB01CC"/>
    <w:rsid w:val="00FB0D7F"/>
    <w:rsid w:val="00FB16EE"/>
    <w:rsid w:val="00FB21F4"/>
    <w:rsid w:val="00FB2D86"/>
    <w:rsid w:val="00FB4894"/>
    <w:rsid w:val="00FB7B6B"/>
    <w:rsid w:val="00FC0C55"/>
    <w:rsid w:val="00FC166F"/>
    <w:rsid w:val="00FC17BF"/>
    <w:rsid w:val="00FC1AD4"/>
    <w:rsid w:val="00FC202E"/>
    <w:rsid w:val="00FC2B2A"/>
    <w:rsid w:val="00FC2F0A"/>
    <w:rsid w:val="00FC4190"/>
    <w:rsid w:val="00FC4AFC"/>
    <w:rsid w:val="00FC4D85"/>
    <w:rsid w:val="00FC4E56"/>
    <w:rsid w:val="00FC4F3A"/>
    <w:rsid w:val="00FC5761"/>
    <w:rsid w:val="00FC7423"/>
    <w:rsid w:val="00FC7D2A"/>
    <w:rsid w:val="00FD1056"/>
    <w:rsid w:val="00FD1226"/>
    <w:rsid w:val="00FD13F1"/>
    <w:rsid w:val="00FD3119"/>
    <w:rsid w:val="00FD3158"/>
    <w:rsid w:val="00FD3539"/>
    <w:rsid w:val="00FD47F8"/>
    <w:rsid w:val="00FD4992"/>
    <w:rsid w:val="00FD4B1D"/>
    <w:rsid w:val="00FD525A"/>
    <w:rsid w:val="00FD52FA"/>
    <w:rsid w:val="00FD7DCB"/>
    <w:rsid w:val="00FE0C12"/>
    <w:rsid w:val="00FE30DB"/>
    <w:rsid w:val="00FE3B51"/>
    <w:rsid w:val="00FE4A42"/>
    <w:rsid w:val="00FE4FD4"/>
    <w:rsid w:val="00FE6882"/>
    <w:rsid w:val="00FE6EDD"/>
    <w:rsid w:val="00FF0C4B"/>
    <w:rsid w:val="00FF1EDA"/>
    <w:rsid w:val="00FF24C0"/>
    <w:rsid w:val="00FF2C0E"/>
    <w:rsid w:val="00FF3296"/>
    <w:rsid w:val="00FF53B0"/>
    <w:rsid w:val="00FF632C"/>
    <w:rsid w:val="00FF64E1"/>
    <w:rsid w:val="00FF73C4"/>
    <w:rsid w:val="00FF7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40CA9"/>
    <w:rPr>
      <w:rFonts w:ascii="Cambria" w:hAnsi="Cambria" w:cs="Times New Roman"/>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rFonts w:cs="Times New Roman"/>
      <w:sz w:val="24"/>
      <w:szCs w:val="24"/>
    </w:rPr>
  </w:style>
  <w:style w:type="character" w:styleId="a5">
    <w:name w:val="page number"/>
    <w:basedOn w:val="a0"/>
    <w:uiPriority w:val="99"/>
    <w:rsid w:val="008E6D4B"/>
    <w:rPr>
      <w:rFonts w:cs="Times New Roman"/>
    </w:rPr>
  </w:style>
  <w:style w:type="paragraph" w:styleId="a6">
    <w:name w:val="header"/>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basedOn w:val="a0"/>
    <w:link w:val="a6"/>
    <w:uiPriority w:val="99"/>
    <w:semiHidden/>
    <w:locked/>
    <w:rsid w:val="008C50A0"/>
    <w:rPr>
      <w:rFonts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rFonts w:cs="Times New Roman"/>
      <w:sz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rPr>
  </w:style>
  <w:style w:type="character" w:customStyle="1" w:styleId="ac">
    <w:name w:val="Основной текст с отступом Знак"/>
    <w:basedOn w:val="a0"/>
    <w:link w:val="ab"/>
    <w:uiPriority w:val="99"/>
    <w:locked/>
    <w:rsid w:val="00C16B5D"/>
    <w:rPr>
      <w:rFonts w:cs="Times New Roman"/>
      <w:sz w:val="28"/>
    </w:rPr>
  </w:style>
  <w:style w:type="paragraph" w:customStyle="1" w:styleId="2">
    <w:name w:val="Знак Знак2"/>
    <w:basedOn w:val="a"/>
    <w:next w:val="a"/>
    <w:uiPriority w:val="99"/>
    <w:rsid w:val="00A1166C"/>
    <w:pPr>
      <w:widowControl/>
      <w:snapToGrid/>
      <w:spacing w:before="0" w:after="160" w:line="240" w:lineRule="exact"/>
      <w:jc w:val="left"/>
    </w:pPr>
    <w:rPr>
      <w:rFonts w:ascii="Tahoma" w:hAnsi="Tahoma"/>
      <w:sz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rFonts w:cs="Times New Roman"/>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sz w:val="30"/>
    </w:rPr>
  </w:style>
  <w:style w:type="character" w:customStyle="1" w:styleId="6">
    <w:name w:val="Основной текст (6)_"/>
    <w:uiPriority w:val="99"/>
    <w:locked/>
    <w:rsid w:val="00DB0154"/>
    <w:rPr>
      <w:rFonts w:ascii="Times New Roman" w:hAnsi="Times New Roman"/>
      <w:spacing w:val="-10"/>
      <w:sz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cs="Mangal"/>
      <w:sz w:val="24"/>
      <w:szCs w:val="24"/>
      <w:lang w:eastAsia="zh-CN" w:bidi="hi-IN"/>
    </w:rPr>
  </w:style>
  <w:style w:type="character" w:styleId="af2">
    <w:name w:val="Hyperlink"/>
    <w:basedOn w:val="a0"/>
    <w:uiPriority w:val="99"/>
    <w:rsid w:val="00356699"/>
    <w:rPr>
      <w:rFonts w:cs="Times New Roman"/>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sz w:val="24"/>
      <w:lang w:val="en-US" w:eastAsia="en-US"/>
    </w:rPr>
  </w:style>
  <w:style w:type="paragraph" w:styleId="20">
    <w:name w:val="Body Text 2"/>
    <w:basedOn w:val="a"/>
    <w:link w:val="21"/>
    <w:uiPriority w:val="99"/>
    <w:rsid w:val="00B37759"/>
    <w:pPr>
      <w:widowControl/>
      <w:snapToGrid/>
      <w:spacing w:before="0" w:after="120" w:line="480" w:lineRule="auto"/>
      <w:jc w:val="left"/>
    </w:pPr>
    <w:rPr>
      <w:sz w:val="24"/>
      <w:szCs w:val="24"/>
    </w:rPr>
  </w:style>
  <w:style w:type="character" w:customStyle="1" w:styleId="21">
    <w:name w:val="Основной текст 2 Знак"/>
    <w:basedOn w:val="a0"/>
    <w:link w:val="20"/>
    <w:uiPriority w:val="99"/>
    <w:locked/>
    <w:rsid w:val="00B37759"/>
    <w:rPr>
      <w:rFonts w:cs="Times New Roman"/>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4B1946"/>
    <w:rPr>
      <w:rFonts w:ascii="Courier New" w:hAnsi="Courier New"/>
      <w:sz w:val="22"/>
      <w:szCs w:val="22"/>
      <w:lang w:bidi="ar-SA"/>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sz w:val="26"/>
    </w:rPr>
  </w:style>
  <w:style w:type="paragraph" w:styleId="af4">
    <w:name w:val="Balloon Text"/>
    <w:basedOn w:val="a"/>
    <w:link w:val="af5"/>
    <w:uiPriority w:val="99"/>
    <w:rsid w:val="00106837"/>
    <w:pPr>
      <w:widowControl/>
      <w:snapToGrid/>
      <w:spacing w:before="0" w:line="240" w:lineRule="auto"/>
      <w:jc w:val="left"/>
    </w:pPr>
    <w:rPr>
      <w:rFonts w:ascii="Tahoma" w:hAnsi="Tahoma"/>
      <w:sz w:val="16"/>
      <w:szCs w:val="16"/>
    </w:rPr>
  </w:style>
  <w:style w:type="character" w:customStyle="1" w:styleId="af5">
    <w:name w:val="Текст выноски Знак"/>
    <w:basedOn w:val="a0"/>
    <w:link w:val="af4"/>
    <w:uiPriority w:val="99"/>
    <w:locked/>
    <w:rsid w:val="00106837"/>
    <w:rPr>
      <w:rFonts w:ascii="Tahoma" w:hAnsi="Tahoma" w:cs="Times New Roman"/>
      <w:sz w:val="16"/>
      <w:szCs w:val="16"/>
    </w:rPr>
  </w:style>
  <w:style w:type="paragraph" w:customStyle="1" w:styleId="1">
    <w:name w:val="Обычный1"/>
    <w:uiPriority w:val="99"/>
    <w:rsid w:val="00787CF4"/>
    <w:pPr>
      <w:widowControl w:val="0"/>
      <w:snapToGrid w:val="0"/>
      <w:spacing w:before="240" w:line="278" w:lineRule="auto"/>
      <w:jc w:val="center"/>
    </w:p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styleId="af7">
    <w:name w:val="No Spacing"/>
    <w:uiPriority w:val="99"/>
    <w:qFormat/>
    <w:rsid w:val="00331E37"/>
    <w:rPr>
      <w:sz w:val="24"/>
      <w:szCs w:val="24"/>
    </w:rPr>
  </w:style>
  <w:style w:type="paragraph" w:styleId="af8">
    <w:name w:val="List Paragraph"/>
    <w:basedOn w:val="a"/>
    <w:uiPriority w:val="99"/>
    <w:qFormat/>
    <w:rsid w:val="00D839C7"/>
    <w:pPr>
      <w:widowControl/>
      <w:suppressAutoHyphens/>
      <w:snapToGrid/>
      <w:spacing w:before="0" w:line="240" w:lineRule="auto"/>
      <w:ind w:left="720"/>
      <w:contextualSpacing/>
      <w:jc w:val="left"/>
    </w:pPr>
    <w:rPr>
      <w:sz w:val="24"/>
      <w:szCs w:val="24"/>
      <w:lang w:eastAsia="ar-SA"/>
    </w:rPr>
  </w:style>
  <w:style w:type="paragraph" w:customStyle="1" w:styleId="10">
    <w:name w:val="Абзац списка1"/>
    <w:basedOn w:val="a"/>
    <w:uiPriority w:val="99"/>
    <w:rsid w:val="002C7BD7"/>
    <w:pPr>
      <w:widowControl/>
      <w:snapToGrid/>
      <w:spacing w:before="0" w:line="240" w:lineRule="auto"/>
      <w:ind w:left="720"/>
      <w:contextualSpacing/>
      <w:jc w:val="left"/>
    </w:pPr>
    <w:rPr>
      <w:sz w:val="24"/>
      <w:szCs w:val="24"/>
    </w:rPr>
  </w:style>
  <w:style w:type="paragraph" w:customStyle="1" w:styleId="af9">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a">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b">
    <w:name w:val="Strong"/>
    <w:basedOn w:val="a0"/>
    <w:uiPriority w:val="99"/>
    <w:qFormat/>
    <w:rsid w:val="002922D8"/>
    <w:rPr>
      <w:rFonts w:cs="Times New Roman"/>
      <w:b/>
      <w:bCs/>
    </w:rPr>
  </w:style>
  <w:style w:type="paragraph" w:customStyle="1" w:styleId="afc">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2">
    <w:name w:val="Основной текст2"/>
    <w:uiPriority w:val="99"/>
    <w:rsid w:val="00CE0C83"/>
    <w:rPr>
      <w:rFonts w:ascii="Times New Roman" w:hAnsi="Times New Roman"/>
      <w:color w:val="000000"/>
      <w:spacing w:val="0"/>
      <w:w w:val="100"/>
      <w:position w:val="0"/>
      <w:sz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1">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b/>
      <w:color w:val="000000"/>
      <w:spacing w:val="0"/>
      <w:w w:val="100"/>
      <w:position w:val="0"/>
      <w:sz w:val="28"/>
      <w:shd w:val="clear" w:color="auto" w:fill="FFFFFF"/>
      <w:lang w:val="ru-RU" w:eastAsia="ru-RU"/>
    </w:rPr>
  </w:style>
  <w:style w:type="paragraph" w:customStyle="1" w:styleId="12">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afd">
    <w:name w:val="Знак Знак"/>
    <w:basedOn w:val="a"/>
    <w:rsid w:val="007224AA"/>
    <w:pPr>
      <w:widowControl/>
      <w:snapToGrid/>
      <w:spacing w:before="0" w:after="160" w:line="240" w:lineRule="exact"/>
      <w:jc w:val="left"/>
    </w:pPr>
    <w:rPr>
      <w:rFonts w:ascii="Arial" w:hAnsi="Arial" w:cs="Arial"/>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9A0C-D67D-44E4-9CCC-8A08355A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4419</TotalTime>
  <Pages>1</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Пользователь</cp:lastModifiedBy>
  <cp:revision>173</cp:revision>
  <cp:lastPrinted>2019-12-27T08:09:00Z</cp:lastPrinted>
  <dcterms:created xsi:type="dcterms:W3CDTF">2019-04-04T11:04:00Z</dcterms:created>
  <dcterms:modified xsi:type="dcterms:W3CDTF">2020-01-13T11:37:00Z</dcterms:modified>
</cp:coreProperties>
</file>