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4A0"/>
      </w:tblPr>
      <w:tblGrid>
        <w:gridCol w:w="4219"/>
        <w:gridCol w:w="964"/>
        <w:gridCol w:w="4706"/>
      </w:tblGrid>
      <w:tr w:rsidR="00154615" w:rsidRPr="00B6086D" w:rsidTr="00154615">
        <w:trPr>
          <w:trHeight w:val="2098"/>
        </w:trPr>
        <w:tc>
          <w:tcPr>
            <w:tcW w:w="4219" w:type="dxa"/>
            <w:shd w:val="clear" w:color="auto" w:fill="auto"/>
          </w:tcPr>
          <w:p w:rsidR="00154615" w:rsidRDefault="00154615" w:rsidP="00154615">
            <w:pPr>
              <w:spacing w:before="0" w:line="240" w:lineRule="auto"/>
              <w:ind w:left="-113"/>
              <w:rPr>
                <w:caps/>
                <w:sz w:val="22"/>
                <w:szCs w:val="22"/>
                <w:lang w:val="be-BY"/>
              </w:rPr>
            </w:pPr>
            <w:r>
              <w:rPr>
                <w:sz w:val="24"/>
                <w:szCs w:val="24"/>
                <w:lang w:val="be-BY"/>
              </w:rPr>
              <w:t>М</w:t>
            </w:r>
            <w:r w:rsidRPr="002640C1">
              <w:rPr>
                <w:caps/>
                <w:sz w:val="22"/>
                <w:szCs w:val="22"/>
                <w:lang w:val="be-BY"/>
              </w:rPr>
              <w:t>і</w:t>
            </w:r>
            <w:r>
              <w:rPr>
                <w:caps/>
                <w:sz w:val="22"/>
                <w:szCs w:val="22"/>
                <w:lang w:val="be-BY"/>
              </w:rPr>
              <w:t>Н</w:t>
            </w:r>
            <w:r w:rsidRPr="002640C1">
              <w:rPr>
                <w:caps/>
                <w:sz w:val="22"/>
                <w:szCs w:val="22"/>
                <w:lang w:val="be-BY"/>
              </w:rPr>
              <w:t>і</w:t>
            </w:r>
            <w:r>
              <w:rPr>
                <w:caps/>
                <w:sz w:val="22"/>
                <w:szCs w:val="22"/>
                <w:lang w:val="be-BY"/>
              </w:rPr>
              <w:t xml:space="preserve">СТЭРСТВА АХОВЫ </w:t>
            </w:r>
            <w:r w:rsidRPr="002640C1">
              <w:rPr>
                <w:caps/>
                <w:sz w:val="22"/>
                <w:szCs w:val="22"/>
                <w:lang w:val="be-BY"/>
              </w:rPr>
              <w:t>ЗДАРОўЯ</w:t>
            </w:r>
          </w:p>
          <w:p w:rsidR="00154615" w:rsidRPr="002F7BDA" w:rsidRDefault="00154615" w:rsidP="00154615">
            <w:pPr>
              <w:spacing w:before="0" w:line="240" w:lineRule="auto"/>
              <w:ind w:left="-113"/>
              <w:rPr>
                <w:sz w:val="24"/>
                <w:szCs w:val="24"/>
                <w:lang w:val="be-BY"/>
              </w:rPr>
            </w:pPr>
            <w:r>
              <w:rPr>
                <w:sz w:val="24"/>
                <w:szCs w:val="24"/>
                <w:lang w:val="be-BY"/>
              </w:rPr>
              <w:t>РЭСПУБЛ</w:t>
            </w:r>
            <w:r w:rsidRPr="002640C1">
              <w:rPr>
                <w:caps/>
                <w:sz w:val="22"/>
                <w:szCs w:val="22"/>
                <w:lang w:val="be-BY"/>
              </w:rPr>
              <w:t>і</w:t>
            </w:r>
            <w:r>
              <w:rPr>
                <w:sz w:val="24"/>
                <w:szCs w:val="24"/>
                <w:lang w:val="be-BY"/>
              </w:rPr>
              <w:t>К</w:t>
            </w:r>
            <w:r w:rsidRPr="002640C1">
              <w:rPr>
                <w:caps/>
                <w:sz w:val="22"/>
                <w:szCs w:val="22"/>
                <w:lang w:val="be-BY"/>
              </w:rPr>
              <w:t>і</w:t>
            </w:r>
            <w:r>
              <w:rPr>
                <w:caps/>
                <w:sz w:val="22"/>
                <w:szCs w:val="22"/>
                <w:lang w:val="be-BY"/>
              </w:rPr>
              <w:t xml:space="preserve"> БЕЛАРУСЬ</w:t>
            </w:r>
          </w:p>
          <w:p w:rsidR="00154615" w:rsidRPr="00B6086D" w:rsidRDefault="00154615" w:rsidP="00154615">
            <w:pPr>
              <w:spacing w:before="0" w:line="240" w:lineRule="auto"/>
              <w:ind w:left="-113"/>
              <w:rPr>
                <w:b/>
                <w:caps/>
                <w:sz w:val="26"/>
                <w:szCs w:val="26"/>
                <w:lang w:val="be-BY"/>
              </w:rPr>
            </w:pPr>
          </w:p>
          <w:p w:rsidR="00154615" w:rsidRPr="00351B61" w:rsidRDefault="00154615" w:rsidP="00154615">
            <w:pPr>
              <w:spacing w:before="0" w:line="240" w:lineRule="auto"/>
              <w:ind w:left="-113"/>
              <w:rPr>
                <w:b/>
                <w:caps/>
                <w:sz w:val="22"/>
                <w:szCs w:val="22"/>
                <w:lang w:val="be-BY"/>
              </w:rPr>
            </w:pPr>
            <w:r>
              <w:rPr>
                <w:b/>
                <w:caps/>
                <w:sz w:val="22"/>
                <w:szCs w:val="22"/>
                <w:lang w:val="be-BY"/>
              </w:rPr>
              <w:t>ДЗЯРЖА</w:t>
            </w:r>
            <w:r w:rsidRPr="00351B61">
              <w:rPr>
                <w:b/>
                <w:caps/>
                <w:sz w:val="22"/>
                <w:szCs w:val="22"/>
                <w:lang w:val="be-BY"/>
              </w:rPr>
              <w:t>ў</w:t>
            </w:r>
            <w:r>
              <w:rPr>
                <w:b/>
                <w:caps/>
                <w:sz w:val="22"/>
                <w:szCs w:val="22"/>
                <w:lang w:val="be-BY"/>
              </w:rPr>
              <w:t>НА</w:t>
            </w:r>
            <w:r w:rsidRPr="00351B61">
              <w:rPr>
                <w:b/>
                <w:caps/>
                <w:sz w:val="22"/>
                <w:szCs w:val="22"/>
                <w:lang w:val="be-BY"/>
              </w:rPr>
              <w:t xml:space="preserve">я Установа </w:t>
            </w:r>
          </w:p>
          <w:p w:rsidR="00154615" w:rsidRDefault="00154615" w:rsidP="00154615">
            <w:pPr>
              <w:spacing w:before="0" w:line="240" w:lineRule="auto"/>
              <w:ind w:left="-113"/>
              <w:rPr>
                <w:b/>
                <w:caps/>
                <w:sz w:val="22"/>
                <w:szCs w:val="22"/>
                <w:lang w:val="be-BY"/>
              </w:rPr>
            </w:pPr>
            <w:r w:rsidRPr="00351B61">
              <w:rPr>
                <w:b/>
                <w:caps/>
                <w:sz w:val="22"/>
                <w:szCs w:val="22"/>
                <w:lang w:val="be-BY"/>
              </w:rPr>
              <w:t xml:space="preserve">«Гродзенскі абласны </w:t>
            </w:r>
            <w:r>
              <w:rPr>
                <w:b/>
                <w:caps/>
                <w:sz w:val="22"/>
                <w:szCs w:val="22"/>
                <w:lang w:val="be-BY"/>
              </w:rPr>
              <w:t>ЦЭНТР</w:t>
            </w:r>
          </w:p>
          <w:p w:rsidR="00154615" w:rsidRDefault="00154615" w:rsidP="00154615">
            <w:pPr>
              <w:spacing w:before="0" w:line="240" w:lineRule="auto"/>
              <w:ind w:left="-113"/>
              <w:rPr>
                <w:b/>
                <w:caps/>
                <w:sz w:val="22"/>
                <w:szCs w:val="22"/>
                <w:lang w:val="be-BY"/>
              </w:rPr>
            </w:pPr>
            <w:r>
              <w:rPr>
                <w:b/>
                <w:caps/>
                <w:sz w:val="22"/>
                <w:szCs w:val="22"/>
                <w:lang w:val="be-BY"/>
              </w:rPr>
              <w:t>Г</w:t>
            </w:r>
            <w:r w:rsidRPr="00351B61">
              <w:rPr>
                <w:b/>
                <w:caps/>
                <w:sz w:val="22"/>
                <w:szCs w:val="22"/>
                <w:lang w:val="be-BY"/>
              </w:rPr>
              <w:t>і</w:t>
            </w:r>
            <w:r>
              <w:rPr>
                <w:b/>
                <w:caps/>
                <w:sz w:val="22"/>
                <w:szCs w:val="22"/>
                <w:lang w:val="be-BY"/>
              </w:rPr>
              <w:t>Г</w:t>
            </w:r>
            <w:r w:rsidRPr="00351B61">
              <w:rPr>
                <w:b/>
                <w:caps/>
                <w:sz w:val="22"/>
                <w:szCs w:val="22"/>
                <w:lang w:val="be-BY"/>
              </w:rPr>
              <w:t>і</w:t>
            </w:r>
            <w:r>
              <w:rPr>
                <w:b/>
                <w:caps/>
                <w:sz w:val="22"/>
                <w:szCs w:val="22"/>
                <w:lang w:val="be-BY"/>
              </w:rPr>
              <w:t>ЕНЫ, ЭП</w:t>
            </w:r>
            <w:r w:rsidRPr="00351B61">
              <w:rPr>
                <w:b/>
                <w:caps/>
                <w:sz w:val="22"/>
                <w:szCs w:val="22"/>
                <w:lang w:val="be-BY"/>
              </w:rPr>
              <w:t>і</w:t>
            </w:r>
            <w:r>
              <w:rPr>
                <w:b/>
                <w:caps/>
                <w:sz w:val="22"/>
                <w:szCs w:val="22"/>
                <w:lang w:val="be-BY"/>
              </w:rPr>
              <w:t>ДЭМ</w:t>
            </w:r>
            <w:r w:rsidRPr="00351B61">
              <w:rPr>
                <w:b/>
                <w:caps/>
                <w:sz w:val="22"/>
                <w:szCs w:val="22"/>
                <w:lang w:val="be-BY"/>
              </w:rPr>
              <w:t>і</w:t>
            </w:r>
            <w:r>
              <w:rPr>
                <w:b/>
                <w:caps/>
                <w:sz w:val="22"/>
                <w:szCs w:val="22"/>
                <w:lang w:val="be-BY"/>
              </w:rPr>
              <w:t>ЯЛОГ</w:t>
            </w:r>
            <w:r w:rsidRPr="00351B61">
              <w:rPr>
                <w:b/>
                <w:caps/>
                <w:sz w:val="22"/>
                <w:szCs w:val="22"/>
                <w:lang w:val="be-BY"/>
              </w:rPr>
              <w:t xml:space="preserve">іі і </w:t>
            </w:r>
          </w:p>
          <w:p w:rsidR="00154615" w:rsidRDefault="00154615" w:rsidP="00154615">
            <w:pPr>
              <w:spacing w:before="0" w:line="240" w:lineRule="auto"/>
              <w:ind w:left="-113"/>
              <w:rPr>
                <w:b/>
                <w:caps/>
                <w:sz w:val="22"/>
                <w:szCs w:val="22"/>
                <w:lang w:val="be-BY"/>
              </w:rPr>
            </w:pPr>
            <w:r>
              <w:rPr>
                <w:b/>
                <w:caps/>
                <w:sz w:val="22"/>
                <w:szCs w:val="22"/>
                <w:lang w:val="be-BY"/>
              </w:rPr>
              <w:t>ГРАМАДСКАГА ЗДАРО</w:t>
            </w:r>
            <w:r w:rsidRPr="00351B61">
              <w:rPr>
                <w:b/>
                <w:caps/>
                <w:sz w:val="22"/>
                <w:szCs w:val="22"/>
                <w:lang w:val="be-BY"/>
              </w:rPr>
              <w:t>ў</w:t>
            </w:r>
            <w:r>
              <w:rPr>
                <w:b/>
                <w:caps/>
                <w:sz w:val="22"/>
                <w:szCs w:val="22"/>
                <w:lang w:val="be-BY"/>
              </w:rPr>
              <w:t>Я</w:t>
            </w:r>
            <w:r w:rsidRPr="00351B61">
              <w:rPr>
                <w:b/>
                <w:caps/>
                <w:sz w:val="22"/>
                <w:szCs w:val="22"/>
                <w:lang w:val="be-BY"/>
              </w:rPr>
              <w:t>»</w:t>
            </w:r>
          </w:p>
          <w:p w:rsidR="00154615" w:rsidRPr="006A7FBC" w:rsidRDefault="00154615" w:rsidP="00154615">
            <w:pPr>
              <w:spacing w:before="0" w:line="240" w:lineRule="auto"/>
              <w:ind w:left="-113"/>
              <w:rPr>
                <w:sz w:val="30"/>
                <w:szCs w:val="30"/>
                <w:lang w:val="be-BY"/>
              </w:rPr>
            </w:pPr>
          </w:p>
          <w:p w:rsidR="00154615" w:rsidRPr="002F7BDA" w:rsidRDefault="00154615" w:rsidP="00154615">
            <w:pPr>
              <w:spacing w:before="0" w:line="240" w:lineRule="auto"/>
              <w:ind w:left="-113"/>
              <w:rPr>
                <w:sz w:val="24"/>
                <w:szCs w:val="24"/>
                <w:lang w:val="be-BY"/>
              </w:rPr>
            </w:pPr>
            <w:r>
              <w:rPr>
                <w:sz w:val="24"/>
                <w:szCs w:val="24"/>
                <w:lang w:val="be-BY"/>
              </w:rPr>
              <w:t>пр</w:t>
            </w:r>
            <w:r w:rsidRPr="002F7BDA">
              <w:rPr>
                <w:sz w:val="24"/>
                <w:szCs w:val="24"/>
                <w:lang w:val="be-BY"/>
              </w:rPr>
              <w:t xml:space="preserve">. </w:t>
            </w:r>
            <w:r>
              <w:rPr>
                <w:sz w:val="24"/>
                <w:szCs w:val="24"/>
                <w:lang w:val="be-BY"/>
              </w:rPr>
              <w:t>Касмана</w:t>
            </w:r>
            <w:r w:rsidRPr="002F7BDA">
              <w:rPr>
                <w:sz w:val="24"/>
                <w:szCs w:val="24"/>
                <w:lang w:val="be-BY"/>
              </w:rPr>
              <w:t>ў</w:t>
            </w:r>
            <w:r>
              <w:rPr>
                <w:sz w:val="24"/>
                <w:szCs w:val="24"/>
                <w:lang w:val="be-BY"/>
              </w:rPr>
              <w:t>та</w:t>
            </w:r>
            <w:r w:rsidRPr="002F7BDA">
              <w:rPr>
                <w:sz w:val="24"/>
                <w:szCs w:val="24"/>
                <w:lang w:val="be-BY"/>
              </w:rPr>
              <w:t>ў,</w:t>
            </w:r>
            <w:r>
              <w:rPr>
                <w:sz w:val="24"/>
                <w:szCs w:val="24"/>
                <w:lang w:val="be-BY"/>
              </w:rPr>
              <w:t xml:space="preserve"> 58</w:t>
            </w:r>
            <w:r w:rsidRPr="002F7BDA">
              <w:rPr>
                <w:sz w:val="24"/>
                <w:szCs w:val="24"/>
                <w:lang w:val="be-BY"/>
              </w:rPr>
              <w:t>, 23000</w:t>
            </w:r>
            <w:r>
              <w:rPr>
                <w:sz w:val="24"/>
                <w:szCs w:val="24"/>
                <w:lang w:val="be-BY"/>
              </w:rPr>
              <w:t>3</w:t>
            </w:r>
            <w:r w:rsidRPr="002F7BDA">
              <w:rPr>
                <w:sz w:val="24"/>
                <w:szCs w:val="24"/>
                <w:lang w:val="be-BY"/>
              </w:rPr>
              <w:t>, г. Гродна</w:t>
            </w:r>
          </w:p>
          <w:p w:rsidR="00154615" w:rsidRPr="002F7BDA" w:rsidRDefault="00154615" w:rsidP="00154615">
            <w:pPr>
              <w:spacing w:before="0" w:line="240" w:lineRule="auto"/>
              <w:ind w:left="-113"/>
              <w:rPr>
                <w:sz w:val="24"/>
                <w:szCs w:val="24"/>
                <w:lang w:val="be-BY"/>
              </w:rPr>
            </w:pPr>
            <w:r w:rsidRPr="002F7BDA">
              <w:rPr>
                <w:sz w:val="24"/>
                <w:szCs w:val="24"/>
              </w:rPr>
              <w:t>т</w:t>
            </w:r>
            <w:r w:rsidRPr="002F7BDA">
              <w:rPr>
                <w:sz w:val="24"/>
                <w:szCs w:val="24"/>
                <w:lang w:val="be-BY"/>
              </w:rPr>
              <w:t>э</w:t>
            </w:r>
            <w:r>
              <w:rPr>
                <w:sz w:val="24"/>
                <w:szCs w:val="24"/>
              </w:rPr>
              <w:t>л./</w:t>
            </w:r>
            <w:r w:rsidRPr="002F7BDA">
              <w:rPr>
                <w:sz w:val="24"/>
                <w:szCs w:val="24"/>
              </w:rPr>
              <w:t xml:space="preserve">факс </w:t>
            </w:r>
            <w:r>
              <w:rPr>
                <w:sz w:val="24"/>
                <w:szCs w:val="24"/>
              </w:rPr>
              <w:t>0152 75 54 93</w:t>
            </w:r>
          </w:p>
          <w:p w:rsidR="00154615" w:rsidRPr="00D2745B" w:rsidRDefault="00154615" w:rsidP="00154615">
            <w:pPr>
              <w:spacing w:before="0" w:line="240" w:lineRule="auto"/>
              <w:ind w:left="-113"/>
              <w:rPr>
                <w:sz w:val="24"/>
                <w:szCs w:val="24"/>
              </w:rPr>
            </w:pPr>
            <w:proofErr w:type="spellStart"/>
            <w:r w:rsidRPr="002F7BDA">
              <w:rPr>
                <w:sz w:val="24"/>
                <w:szCs w:val="24"/>
              </w:rPr>
              <w:t>эл</w:t>
            </w:r>
            <w:proofErr w:type="spellEnd"/>
            <w:r w:rsidRPr="002F7BDA">
              <w:rPr>
                <w:sz w:val="24"/>
                <w:szCs w:val="24"/>
              </w:rPr>
              <w:t xml:space="preserve">. </w:t>
            </w:r>
            <w:proofErr w:type="spellStart"/>
            <w:r w:rsidRPr="002F7BDA">
              <w:rPr>
                <w:sz w:val="24"/>
                <w:szCs w:val="24"/>
              </w:rPr>
              <w:t>пошта</w:t>
            </w:r>
            <w:proofErr w:type="spellEnd"/>
            <w:r w:rsidRPr="002F7BDA">
              <w:rPr>
                <w:sz w:val="24"/>
                <w:szCs w:val="24"/>
              </w:rPr>
              <w:t xml:space="preserve">: </w:t>
            </w:r>
            <w:proofErr w:type="spellStart"/>
            <w:r w:rsidRPr="00AB754B">
              <w:rPr>
                <w:sz w:val="24"/>
                <w:szCs w:val="24"/>
                <w:lang w:val="en-US"/>
              </w:rPr>
              <w:t>ocge</w:t>
            </w:r>
            <w:proofErr w:type="spellEnd"/>
            <w:r w:rsidRPr="00AB754B">
              <w:rPr>
                <w:sz w:val="24"/>
                <w:szCs w:val="24"/>
              </w:rPr>
              <w:t>@</w:t>
            </w:r>
            <w:r w:rsidRPr="00AB754B">
              <w:rPr>
                <w:sz w:val="24"/>
                <w:szCs w:val="24"/>
                <w:lang w:val="en-US"/>
              </w:rPr>
              <w:t>mail</w:t>
            </w:r>
            <w:r w:rsidRPr="00AB754B">
              <w:rPr>
                <w:sz w:val="24"/>
                <w:szCs w:val="24"/>
              </w:rPr>
              <w:t>.</w:t>
            </w:r>
            <w:proofErr w:type="spellStart"/>
            <w:r w:rsidRPr="00AB754B">
              <w:rPr>
                <w:sz w:val="24"/>
                <w:szCs w:val="24"/>
                <w:lang w:val="en-US"/>
              </w:rPr>
              <w:t>grodno</w:t>
            </w:r>
            <w:proofErr w:type="spellEnd"/>
            <w:r w:rsidRPr="00AB754B">
              <w:rPr>
                <w:sz w:val="24"/>
                <w:szCs w:val="24"/>
              </w:rPr>
              <w:t>.</w:t>
            </w:r>
            <w:r w:rsidRPr="00AB754B">
              <w:rPr>
                <w:sz w:val="24"/>
                <w:szCs w:val="24"/>
                <w:lang w:val="en-US"/>
              </w:rPr>
              <w:t>by</w:t>
            </w:r>
          </w:p>
        </w:tc>
        <w:tc>
          <w:tcPr>
            <w:tcW w:w="964" w:type="dxa"/>
            <w:shd w:val="clear" w:color="auto" w:fill="auto"/>
          </w:tcPr>
          <w:p w:rsidR="00154615" w:rsidRPr="00B6086D" w:rsidRDefault="00154615" w:rsidP="00154615">
            <w:pPr>
              <w:spacing w:before="0" w:line="240" w:lineRule="auto"/>
              <w:rPr>
                <w:sz w:val="30"/>
                <w:szCs w:val="30"/>
              </w:rPr>
            </w:pPr>
          </w:p>
        </w:tc>
        <w:tc>
          <w:tcPr>
            <w:tcW w:w="4706" w:type="dxa"/>
            <w:shd w:val="clear" w:color="auto" w:fill="auto"/>
          </w:tcPr>
          <w:p w:rsidR="00154615" w:rsidRDefault="00154615" w:rsidP="00154615">
            <w:pPr>
              <w:spacing w:before="0" w:line="240" w:lineRule="auto"/>
              <w:rPr>
                <w:sz w:val="24"/>
                <w:szCs w:val="24"/>
              </w:rPr>
            </w:pPr>
            <w:r>
              <w:rPr>
                <w:sz w:val="24"/>
                <w:szCs w:val="24"/>
              </w:rPr>
              <w:t>МИНИСТЕРСТВО ЗДРАВООХРАНЕНИЯ</w:t>
            </w:r>
          </w:p>
          <w:p w:rsidR="00154615" w:rsidRPr="002F7BDA" w:rsidRDefault="00154615" w:rsidP="00154615">
            <w:pPr>
              <w:spacing w:before="0" w:line="240" w:lineRule="auto"/>
              <w:rPr>
                <w:sz w:val="24"/>
                <w:szCs w:val="24"/>
                <w:lang w:val="be-BY"/>
              </w:rPr>
            </w:pPr>
            <w:r>
              <w:rPr>
                <w:sz w:val="24"/>
                <w:szCs w:val="24"/>
              </w:rPr>
              <w:t>РЕСПУБЛИКИ БЕЛАРУСЬ</w:t>
            </w:r>
          </w:p>
          <w:p w:rsidR="00154615" w:rsidRPr="00B6086D" w:rsidRDefault="00154615" w:rsidP="00154615">
            <w:pPr>
              <w:spacing w:before="0" w:line="240" w:lineRule="auto"/>
              <w:rPr>
                <w:b/>
                <w:caps/>
                <w:sz w:val="26"/>
                <w:szCs w:val="26"/>
                <w:lang w:val="be-BY"/>
              </w:rPr>
            </w:pPr>
          </w:p>
          <w:p w:rsidR="00154615" w:rsidRDefault="00154615" w:rsidP="00154615">
            <w:pPr>
              <w:spacing w:before="0" w:line="240" w:lineRule="auto"/>
              <w:rPr>
                <w:b/>
                <w:caps/>
                <w:sz w:val="22"/>
                <w:szCs w:val="22"/>
                <w:lang w:val="be-BY"/>
              </w:rPr>
            </w:pPr>
            <w:r>
              <w:rPr>
                <w:b/>
                <w:caps/>
                <w:sz w:val="22"/>
                <w:szCs w:val="22"/>
              </w:rPr>
              <w:t xml:space="preserve">ГОСУДАРСТВЕННОЕ </w:t>
            </w:r>
            <w:r w:rsidRPr="00351B61">
              <w:rPr>
                <w:b/>
                <w:caps/>
                <w:sz w:val="22"/>
                <w:szCs w:val="22"/>
              </w:rPr>
              <w:t>Учреждение «Гродненский областной центр</w:t>
            </w:r>
            <w:r>
              <w:rPr>
                <w:b/>
                <w:caps/>
                <w:sz w:val="22"/>
                <w:szCs w:val="22"/>
              </w:rPr>
              <w:t xml:space="preserve"> ГИГИЕНЫ, ЭПИДЕМИОЛОГИИ И ОБЩЕСТВЕННОГО ЗДОРОВЬЯ</w:t>
            </w:r>
            <w:r w:rsidRPr="00351B61">
              <w:rPr>
                <w:b/>
                <w:caps/>
                <w:sz w:val="22"/>
                <w:szCs w:val="22"/>
              </w:rPr>
              <w:t>»</w:t>
            </w:r>
          </w:p>
          <w:p w:rsidR="00154615" w:rsidRPr="00351B61" w:rsidRDefault="00154615" w:rsidP="00154615">
            <w:pPr>
              <w:spacing w:before="0" w:line="240" w:lineRule="auto"/>
              <w:rPr>
                <w:sz w:val="30"/>
                <w:szCs w:val="30"/>
                <w:lang w:val="be-BY"/>
              </w:rPr>
            </w:pPr>
          </w:p>
          <w:p w:rsidR="00154615" w:rsidRPr="002F7BDA" w:rsidRDefault="00154615" w:rsidP="00154615">
            <w:pPr>
              <w:spacing w:before="0" w:line="240" w:lineRule="auto"/>
              <w:rPr>
                <w:sz w:val="24"/>
                <w:szCs w:val="24"/>
              </w:rPr>
            </w:pPr>
            <w:r>
              <w:rPr>
                <w:sz w:val="24"/>
                <w:szCs w:val="24"/>
              </w:rPr>
              <w:t>пр. Космонавтов</w:t>
            </w:r>
            <w:r w:rsidRPr="002F7BDA">
              <w:rPr>
                <w:sz w:val="24"/>
                <w:szCs w:val="24"/>
              </w:rPr>
              <w:t>,</w:t>
            </w:r>
            <w:r>
              <w:rPr>
                <w:sz w:val="24"/>
                <w:szCs w:val="24"/>
              </w:rPr>
              <w:t xml:space="preserve"> 58</w:t>
            </w:r>
            <w:r w:rsidRPr="002F7BDA">
              <w:rPr>
                <w:sz w:val="24"/>
                <w:szCs w:val="24"/>
              </w:rPr>
              <w:t>, 23000</w:t>
            </w:r>
            <w:r>
              <w:rPr>
                <w:sz w:val="24"/>
                <w:szCs w:val="24"/>
              </w:rPr>
              <w:t>3</w:t>
            </w:r>
            <w:r w:rsidRPr="002F7BDA">
              <w:rPr>
                <w:sz w:val="24"/>
                <w:szCs w:val="24"/>
              </w:rPr>
              <w:t>, г. Гродно</w:t>
            </w:r>
          </w:p>
          <w:p w:rsidR="00154615" w:rsidRPr="002F7BDA" w:rsidRDefault="00154615" w:rsidP="00154615">
            <w:pPr>
              <w:spacing w:before="0" w:line="240" w:lineRule="auto"/>
              <w:rPr>
                <w:sz w:val="24"/>
                <w:szCs w:val="24"/>
                <w:lang w:val="be-BY"/>
              </w:rPr>
            </w:pPr>
            <w:r w:rsidRPr="002F7BDA">
              <w:rPr>
                <w:sz w:val="24"/>
                <w:szCs w:val="24"/>
              </w:rPr>
              <w:t>т</w:t>
            </w:r>
            <w:r>
              <w:rPr>
                <w:sz w:val="24"/>
                <w:szCs w:val="24"/>
                <w:lang w:val="be-BY"/>
              </w:rPr>
              <w:t>е</w:t>
            </w:r>
            <w:r>
              <w:rPr>
                <w:sz w:val="24"/>
                <w:szCs w:val="24"/>
              </w:rPr>
              <w:t>л./</w:t>
            </w:r>
            <w:r w:rsidRPr="002F7BDA">
              <w:rPr>
                <w:sz w:val="24"/>
                <w:szCs w:val="24"/>
              </w:rPr>
              <w:t xml:space="preserve">факс </w:t>
            </w:r>
            <w:r>
              <w:rPr>
                <w:sz w:val="24"/>
                <w:szCs w:val="24"/>
              </w:rPr>
              <w:t>0152 75 54 93</w:t>
            </w:r>
          </w:p>
          <w:p w:rsidR="00154615" w:rsidRPr="00D2745B" w:rsidRDefault="00154615" w:rsidP="00154615">
            <w:pPr>
              <w:spacing w:before="0" w:line="240" w:lineRule="auto"/>
              <w:rPr>
                <w:sz w:val="24"/>
                <w:szCs w:val="24"/>
              </w:rPr>
            </w:pPr>
            <w:proofErr w:type="spellStart"/>
            <w:r w:rsidRPr="002F7BDA">
              <w:rPr>
                <w:sz w:val="24"/>
                <w:szCs w:val="24"/>
              </w:rPr>
              <w:t>эл</w:t>
            </w:r>
            <w:proofErr w:type="spellEnd"/>
            <w:r w:rsidRPr="002F7BDA">
              <w:rPr>
                <w:sz w:val="24"/>
                <w:szCs w:val="24"/>
              </w:rPr>
              <w:t xml:space="preserve">. почта: </w:t>
            </w:r>
            <w:proofErr w:type="spellStart"/>
            <w:r w:rsidRPr="00AB754B">
              <w:rPr>
                <w:sz w:val="24"/>
                <w:szCs w:val="24"/>
                <w:lang w:val="en-US"/>
              </w:rPr>
              <w:t>ocge</w:t>
            </w:r>
            <w:proofErr w:type="spellEnd"/>
            <w:r w:rsidRPr="00AB754B">
              <w:rPr>
                <w:sz w:val="24"/>
                <w:szCs w:val="24"/>
              </w:rPr>
              <w:t>@</w:t>
            </w:r>
            <w:r w:rsidRPr="00AB754B">
              <w:rPr>
                <w:sz w:val="24"/>
                <w:szCs w:val="24"/>
                <w:lang w:val="en-US"/>
              </w:rPr>
              <w:t>mail</w:t>
            </w:r>
            <w:r w:rsidRPr="00AB754B">
              <w:rPr>
                <w:sz w:val="24"/>
                <w:szCs w:val="24"/>
              </w:rPr>
              <w:t>.</w:t>
            </w:r>
            <w:proofErr w:type="spellStart"/>
            <w:r w:rsidRPr="00AB754B">
              <w:rPr>
                <w:sz w:val="24"/>
                <w:szCs w:val="24"/>
                <w:lang w:val="en-US"/>
              </w:rPr>
              <w:t>grodno</w:t>
            </w:r>
            <w:proofErr w:type="spellEnd"/>
            <w:r w:rsidRPr="00AB754B">
              <w:rPr>
                <w:sz w:val="24"/>
                <w:szCs w:val="24"/>
              </w:rPr>
              <w:t>.</w:t>
            </w:r>
            <w:r w:rsidRPr="00AB754B">
              <w:rPr>
                <w:sz w:val="24"/>
                <w:szCs w:val="24"/>
                <w:lang w:val="en-US"/>
              </w:rPr>
              <w:t>by</w:t>
            </w:r>
          </w:p>
        </w:tc>
      </w:tr>
    </w:tbl>
    <w:p w:rsidR="00154615" w:rsidRDefault="00154615" w:rsidP="00154615">
      <w:pPr>
        <w:spacing w:before="0" w:line="240" w:lineRule="auto"/>
        <w:rPr>
          <w:sz w:val="30"/>
          <w:szCs w:val="30"/>
          <w:lang w:val="be-BY"/>
        </w:rPr>
      </w:pPr>
    </w:p>
    <w:tbl>
      <w:tblPr>
        <w:tblW w:w="0" w:type="auto"/>
        <w:tblLayout w:type="fixed"/>
        <w:tblLook w:val="04A0"/>
      </w:tblPr>
      <w:tblGrid>
        <w:gridCol w:w="3936"/>
        <w:gridCol w:w="567"/>
        <w:gridCol w:w="5137"/>
      </w:tblGrid>
      <w:tr w:rsidR="00154615" w:rsidRPr="00B6086D" w:rsidTr="00830F5E">
        <w:trPr>
          <w:trHeight w:val="80"/>
        </w:trPr>
        <w:tc>
          <w:tcPr>
            <w:tcW w:w="3936" w:type="dxa"/>
            <w:shd w:val="clear" w:color="auto" w:fill="auto"/>
          </w:tcPr>
          <w:p w:rsidR="00154615" w:rsidRPr="00B6086D" w:rsidRDefault="00154615" w:rsidP="00154615">
            <w:pPr>
              <w:spacing w:before="0" w:line="240" w:lineRule="auto"/>
              <w:ind w:left="-113"/>
              <w:jc w:val="left"/>
              <w:rPr>
                <w:sz w:val="26"/>
                <w:szCs w:val="26"/>
                <w:lang w:val="be-BY"/>
              </w:rPr>
            </w:pPr>
            <w:r>
              <w:rPr>
                <w:sz w:val="26"/>
                <w:szCs w:val="26"/>
                <w:lang w:val="be-BY"/>
              </w:rPr>
              <w:t xml:space="preserve">28.11.2019 </w:t>
            </w:r>
            <w:r w:rsidRPr="00B6086D">
              <w:rPr>
                <w:sz w:val="26"/>
                <w:szCs w:val="26"/>
                <w:lang w:val="be-BY"/>
              </w:rPr>
              <w:t>№</w:t>
            </w:r>
            <w:r>
              <w:rPr>
                <w:sz w:val="26"/>
                <w:szCs w:val="26"/>
                <w:lang w:val="be-BY"/>
              </w:rPr>
              <w:t xml:space="preserve"> 03-02-08-20/6928</w:t>
            </w:r>
          </w:p>
          <w:p w:rsidR="00154615" w:rsidRPr="00B6086D" w:rsidRDefault="00154615" w:rsidP="00154615">
            <w:pPr>
              <w:spacing w:before="0" w:line="240" w:lineRule="auto"/>
              <w:ind w:left="-113"/>
              <w:rPr>
                <w:sz w:val="26"/>
                <w:szCs w:val="26"/>
                <w:lang w:val="be-BY"/>
              </w:rPr>
            </w:pPr>
            <w:r w:rsidRPr="00B6086D">
              <w:rPr>
                <w:sz w:val="26"/>
                <w:szCs w:val="26"/>
                <w:lang w:val="be-BY"/>
              </w:rPr>
              <w:t>На №____</w:t>
            </w:r>
            <w:r>
              <w:rPr>
                <w:sz w:val="26"/>
                <w:szCs w:val="26"/>
                <w:lang w:val="be-BY"/>
              </w:rPr>
              <w:t>____</w:t>
            </w:r>
            <w:r w:rsidRPr="00B6086D">
              <w:rPr>
                <w:sz w:val="26"/>
                <w:szCs w:val="26"/>
                <w:lang w:val="be-BY"/>
              </w:rPr>
              <w:t>____ад_____</w:t>
            </w:r>
            <w:r>
              <w:rPr>
                <w:sz w:val="26"/>
                <w:szCs w:val="26"/>
                <w:lang w:val="be-BY"/>
              </w:rPr>
              <w:t>_</w:t>
            </w:r>
            <w:r w:rsidRPr="00B6086D">
              <w:rPr>
                <w:sz w:val="26"/>
                <w:szCs w:val="26"/>
                <w:lang w:val="be-BY"/>
              </w:rPr>
              <w:t>____</w:t>
            </w:r>
          </w:p>
        </w:tc>
        <w:tc>
          <w:tcPr>
            <w:tcW w:w="567" w:type="dxa"/>
            <w:shd w:val="clear" w:color="auto" w:fill="auto"/>
          </w:tcPr>
          <w:p w:rsidR="00154615" w:rsidRPr="00B6086D" w:rsidRDefault="00154615" w:rsidP="00154615">
            <w:pPr>
              <w:spacing w:before="0" w:line="240" w:lineRule="auto"/>
              <w:rPr>
                <w:sz w:val="30"/>
                <w:szCs w:val="30"/>
              </w:rPr>
            </w:pPr>
          </w:p>
        </w:tc>
        <w:tc>
          <w:tcPr>
            <w:tcW w:w="5137" w:type="dxa"/>
            <w:shd w:val="clear" w:color="auto" w:fill="auto"/>
          </w:tcPr>
          <w:p w:rsidR="00154615" w:rsidRPr="00D2745B" w:rsidRDefault="00154615" w:rsidP="00154615">
            <w:pPr>
              <w:spacing w:before="0" w:line="240" w:lineRule="auto"/>
              <w:jc w:val="left"/>
              <w:rPr>
                <w:sz w:val="30"/>
                <w:szCs w:val="30"/>
              </w:rPr>
            </w:pPr>
          </w:p>
        </w:tc>
      </w:tr>
    </w:tbl>
    <w:p w:rsidR="00761ED5" w:rsidRPr="008F1C24" w:rsidRDefault="00761ED5" w:rsidP="0098380F">
      <w:pPr>
        <w:widowControl/>
        <w:tabs>
          <w:tab w:val="left" w:pos="5220"/>
          <w:tab w:val="left" w:pos="5670"/>
        </w:tabs>
        <w:snapToGrid/>
        <w:spacing w:before="0" w:line="240" w:lineRule="exact"/>
        <w:ind w:left="4680"/>
        <w:jc w:val="both"/>
        <w:outlineLvl w:val="0"/>
        <w:rPr>
          <w:sz w:val="28"/>
          <w:szCs w:val="28"/>
        </w:rPr>
      </w:pPr>
      <w:r w:rsidRPr="008F1C24">
        <w:rPr>
          <w:sz w:val="28"/>
          <w:szCs w:val="28"/>
        </w:rPr>
        <w:t>Главным врачам ЦГЭ</w:t>
      </w:r>
    </w:p>
    <w:p w:rsidR="00761ED5" w:rsidRPr="008F1C24" w:rsidRDefault="00761ED5" w:rsidP="009A4040">
      <w:pPr>
        <w:widowControl/>
        <w:tabs>
          <w:tab w:val="left" w:pos="5103"/>
        </w:tabs>
        <w:snapToGrid/>
        <w:spacing w:before="0" w:line="360" w:lineRule="auto"/>
        <w:jc w:val="both"/>
        <w:rPr>
          <w:sz w:val="28"/>
          <w:szCs w:val="28"/>
        </w:rPr>
      </w:pPr>
      <w:r w:rsidRPr="008F1C24">
        <w:rPr>
          <w:sz w:val="28"/>
          <w:szCs w:val="28"/>
        </w:rPr>
        <w:tab/>
      </w:r>
    </w:p>
    <w:p w:rsidR="00761ED5" w:rsidRPr="008F1C24" w:rsidRDefault="00761ED5" w:rsidP="0098380F">
      <w:pPr>
        <w:widowControl/>
        <w:snapToGrid/>
        <w:spacing w:before="0" w:line="240" w:lineRule="exact"/>
        <w:jc w:val="both"/>
        <w:outlineLvl w:val="0"/>
        <w:rPr>
          <w:sz w:val="28"/>
          <w:szCs w:val="28"/>
        </w:rPr>
      </w:pPr>
      <w:r w:rsidRPr="008F1C24">
        <w:rPr>
          <w:sz w:val="28"/>
          <w:szCs w:val="28"/>
        </w:rPr>
        <w:t>О недопущении оборота</w:t>
      </w:r>
    </w:p>
    <w:p w:rsidR="00761ED5" w:rsidRPr="008F1C24" w:rsidRDefault="00761ED5" w:rsidP="009A4040">
      <w:pPr>
        <w:widowControl/>
        <w:snapToGrid/>
        <w:spacing w:before="0" w:line="360" w:lineRule="auto"/>
        <w:jc w:val="both"/>
        <w:rPr>
          <w:sz w:val="28"/>
          <w:szCs w:val="28"/>
        </w:rPr>
      </w:pPr>
    </w:p>
    <w:p w:rsidR="00761ED5" w:rsidRPr="008F1C24" w:rsidRDefault="00761ED5" w:rsidP="008E6D4B">
      <w:pPr>
        <w:widowControl/>
        <w:snapToGrid/>
        <w:spacing w:before="0" w:line="240" w:lineRule="auto"/>
        <w:ind w:firstLine="709"/>
        <w:contextualSpacing/>
        <w:jc w:val="both"/>
        <w:rPr>
          <w:sz w:val="28"/>
          <w:szCs w:val="28"/>
        </w:rPr>
      </w:pPr>
      <w:r w:rsidRPr="008F1C24">
        <w:rPr>
          <w:sz w:val="28"/>
          <w:szCs w:val="28"/>
        </w:rPr>
        <w:t>Государственное учреждение «Гродненский областной центр гигиены, эпидемиологии и общественного здоровья» направляет в Ваш адрес перечень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761ED5" w:rsidRPr="008F1C24" w:rsidRDefault="00761ED5" w:rsidP="00F26301">
      <w:pPr>
        <w:widowControl/>
        <w:snapToGrid/>
        <w:spacing w:before="0" w:line="240" w:lineRule="auto"/>
        <w:ind w:firstLine="709"/>
        <w:contextualSpacing/>
        <w:jc w:val="both"/>
        <w:rPr>
          <w:sz w:val="28"/>
          <w:szCs w:val="28"/>
        </w:rPr>
      </w:pPr>
      <w:r w:rsidRPr="008F1C24">
        <w:rPr>
          <w:sz w:val="28"/>
          <w:szCs w:val="28"/>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прошу Вас данную информацию использовать при осуществлении государственного санитарного надзора. </w:t>
      </w:r>
    </w:p>
    <w:p w:rsidR="00761ED5" w:rsidRPr="008F1C24" w:rsidRDefault="00761ED5" w:rsidP="009E69F6">
      <w:pPr>
        <w:widowControl/>
        <w:snapToGrid/>
        <w:spacing w:before="0" w:line="240" w:lineRule="auto"/>
        <w:contextualSpacing/>
        <w:jc w:val="both"/>
        <w:outlineLvl w:val="0"/>
        <w:rPr>
          <w:sz w:val="28"/>
          <w:szCs w:val="28"/>
        </w:rPr>
      </w:pPr>
    </w:p>
    <w:p w:rsidR="00761ED5" w:rsidRPr="008F1C24" w:rsidRDefault="00761ED5" w:rsidP="009E69F6">
      <w:pPr>
        <w:widowControl/>
        <w:snapToGrid/>
        <w:spacing w:before="0" w:line="240" w:lineRule="auto"/>
        <w:contextualSpacing/>
        <w:jc w:val="both"/>
        <w:outlineLvl w:val="0"/>
        <w:rPr>
          <w:sz w:val="28"/>
          <w:szCs w:val="28"/>
        </w:rPr>
      </w:pPr>
      <w:r w:rsidRPr="008F1C24">
        <w:rPr>
          <w:sz w:val="28"/>
          <w:szCs w:val="28"/>
        </w:rPr>
        <w:t xml:space="preserve">Приложение: на </w:t>
      </w:r>
      <w:smartTag w:uri="urn:schemas-microsoft-com:office:smarttags" w:element="metricconverter">
        <w:smartTagPr>
          <w:attr w:name="ProductID" w:val="2 л"/>
        </w:smartTagPr>
        <w:r w:rsidRPr="008F1C24">
          <w:rPr>
            <w:sz w:val="28"/>
            <w:szCs w:val="28"/>
          </w:rPr>
          <w:t>2 л</w:t>
        </w:r>
      </w:smartTag>
      <w:r w:rsidRPr="008F1C24">
        <w:rPr>
          <w:sz w:val="28"/>
          <w:szCs w:val="28"/>
        </w:rPr>
        <w:t>. в 1 экз.</w:t>
      </w:r>
    </w:p>
    <w:p w:rsidR="00761ED5" w:rsidRPr="008F1C24" w:rsidRDefault="00761ED5" w:rsidP="00496697">
      <w:pPr>
        <w:widowControl/>
        <w:tabs>
          <w:tab w:val="left" w:pos="6804"/>
        </w:tabs>
        <w:snapToGrid/>
        <w:spacing w:before="0" w:line="240" w:lineRule="auto"/>
        <w:contextualSpacing/>
        <w:jc w:val="both"/>
        <w:rPr>
          <w:sz w:val="28"/>
          <w:szCs w:val="28"/>
        </w:rPr>
      </w:pPr>
    </w:p>
    <w:p w:rsidR="00761ED5" w:rsidRPr="008F1C24" w:rsidRDefault="00761ED5" w:rsidP="00496697">
      <w:pPr>
        <w:widowControl/>
        <w:tabs>
          <w:tab w:val="left" w:pos="6804"/>
        </w:tabs>
        <w:snapToGrid/>
        <w:spacing w:before="0" w:line="240" w:lineRule="auto"/>
        <w:contextualSpacing/>
        <w:jc w:val="both"/>
        <w:rPr>
          <w:sz w:val="28"/>
          <w:szCs w:val="28"/>
        </w:rPr>
      </w:pPr>
      <w:r w:rsidRPr="008F1C24">
        <w:rPr>
          <w:sz w:val="28"/>
          <w:szCs w:val="28"/>
        </w:rPr>
        <w:t>Главный врач</w:t>
      </w:r>
      <w:r w:rsidRPr="008F1C24">
        <w:rPr>
          <w:sz w:val="28"/>
          <w:szCs w:val="28"/>
        </w:rPr>
        <w:tab/>
      </w:r>
      <w:proofErr w:type="spellStart"/>
      <w:r w:rsidRPr="008F1C24">
        <w:rPr>
          <w:sz w:val="28"/>
          <w:szCs w:val="28"/>
        </w:rPr>
        <w:t>Н.К.Кендыш</w:t>
      </w:r>
      <w:proofErr w:type="spellEnd"/>
    </w:p>
    <w:p w:rsidR="00761ED5" w:rsidRPr="008F1C24" w:rsidRDefault="00761ED5" w:rsidP="008E6D4B">
      <w:pPr>
        <w:widowControl/>
        <w:snapToGrid/>
        <w:spacing w:before="0" w:line="240" w:lineRule="auto"/>
        <w:jc w:val="left"/>
        <w:rPr>
          <w:sz w:val="28"/>
          <w:szCs w:val="28"/>
        </w:rPr>
      </w:pPr>
    </w:p>
    <w:p w:rsidR="00761ED5" w:rsidRPr="008F1C24" w:rsidRDefault="00761ED5" w:rsidP="008E6D4B">
      <w:pPr>
        <w:widowControl/>
        <w:snapToGrid/>
        <w:spacing w:before="0" w:line="240" w:lineRule="auto"/>
        <w:jc w:val="left"/>
        <w:rPr>
          <w:sz w:val="28"/>
          <w:szCs w:val="28"/>
        </w:rPr>
      </w:pPr>
    </w:p>
    <w:p w:rsidR="00761ED5" w:rsidRPr="008F1C24" w:rsidRDefault="00761ED5" w:rsidP="008E6D4B">
      <w:pPr>
        <w:widowControl/>
        <w:snapToGrid/>
        <w:spacing w:before="0" w:line="240" w:lineRule="auto"/>
        <w:jc w:val="left"/>
        <w:rPr>
          <w:sz w:val="28"/>
          <w:szCs w:val="28"/>
        </w:rPr>
      </w:pPr>
    </w:p>
    <w:p w:rsidR="00761ED5" w:rsidRPr="009A4040" w:rsidRDefault="00761ED5" w:rsidP="008E6D4B">
      <w:pPr>
        <w:widowControl/>
        <w:snapToGrid/>
        <w:spacing w:before="0" w:line="240" w:lineRule="auto"/>
        <w:jc w:val="left"/>
        <w:rPr>
          <w:sz w:val="18"/>
          <w:szCs w:val="18"/>
        </w:rPr>
      </w:pPr>
    </w:p>
    <w:p w:rsidR="00761ED5" w:rsidRPr="009A4040" w:rsidRDefault="00761ED5" w:rsidP="008E6D4B">
      <w:pPr>
        <w:widowControl/>
        <w:snapToGrid/>
        <w:spacing w:before="0" w:line="240" w:lineRule="auto"/>
        <w:jc w:val="left"/>
        <w:rPr>
          <w:sz w:val="18"/>
          <w:szCs w:val="18"/>
        </w:rPr>
      </w:pPr>
    </w:p>
    <w:p w:rsidR="00761ED5" w:rsidRPr="009A4040" w:rsidRDefault="00761ED5" w:rsidP="008E6D4B">
      <w:pPr>
        <w:widowControl/>
        <w:snapToGrid/>
        <w:spacing w:before="0" w:line="240" w:lineRule="auto"/>
        <w:jc w:val="left"/>
        <w:rPr>
          <w:sz w:val="18"/>
          <w:szCs w:val="18"/>
        </w:rPr>
      </w:pPr>
    </w:p>
    <w:p w:rsidR="00761ED5" w:rsidRPr="009A4040" w:rsidRDefault="00761ED5" w:rsidP="008E6D4B">
      <w:pPr>
        <w:widowControl/>
        <w:snapToGrid/>
        <w:spacing w:before="0" w:line="240" w:lineRule="auto"/>
        <w:jc w:val="left"/>
        <w:rPr>
          <w:sz w:val="18"/>
          <w:szCs w:val="18"/>
        </w:rPr>
      </w:pPr>
    </w:p>
    <w:p w:rsidR="00761ED5" w:rsidRPr="009A4040" w:rsidRDefault="00761ED5" w:rsidP="008E6D4B">
      <w:pPr>
        <w:widowControl/>
        <w:snapToGrid/>
        <w:spacing w:before="0" w:line="240" w:lineRule="auto"/>
        <w:jc w:val="left"/>
        <w:rPr>
          <w:sz w:val="18"/>
          <w:szCs w:val="18"/>
        </w:rPr>
      </w:pPr>
    </w:p>
    <w:p w:rsidR="00761ED5" w:rsidRPr="009A4040" w:rsidRDefault="00761ED5" w:rsidP="008E6D4B">
      <w:pPr>
        <w:widowControl/>
        <w:snapToGrid/>
        <w:spacing w:before="0" w:line="240" w:lineRule="auto"/>
        <w:jc w:val="left"/>
        <w:rPr>
          <w:sz w:val="18"/>
          <w:szCs w:val="18"/>
        </w:rPr>
      </w:pPr>
    </w:p>
    <w:p w:rsidR="00761ED5" w:rsidRPr="009A4040"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761ED5" w:rsidP="008E6D4B">
      <w:pPr>
        <w:widowControl/>
        <w:snapToGrid/>
        <w:spacing w:before="0" w:line="240" w:lineRule="auto"/>
        <w:jc w:val="left"/>
        <w:rPr>
          <w:sz w:val="18"/>
          <w:szCs w:val="18"/>
        </w:rPr>
      </w:pPr>
    </w:p>
    <w:p w:rsidR="00761ED5" w:rsidRDefault="00B56047" w:rsidP="006D4B34">
      <w:pPr>
        <w:widowControl/>
        <w:snapToGrid/>
        <w:spacing w:before="0" w:line="240" w:lineRule="auto"/>
        <w:jc w:val="both"/>
        <w:rPr>
          <w:sz w:val="18"/>
          <w:szCs w:val="18"/>
        </w:rPr>
      </w:pPr>
      <w:proofErr w:type="spellStart"/>
      <w:r>
        <w:rPr>
          <w:sz w:val="18"/>
          <w:szCs w:val="18"/>
        </w:rPr>
        <w:t>Талевич</w:t>
      </w:r>
      <w:proofErr w:type="spellEnd"/>
      <w:r w:rsidR="00761ED5">
        <w:rPr>
          <w:sz w:val="18"/>
          <w:szCs w:val="18"/>
        </w:rPr>
        <w:t xml:space="preserve"> 75 53 79</w:t>
      </w:r>
    </w:p>
    <w:p w:rsidR="00761ED5" w:rsidRPr="0098380F" w:rsidRDefault="00761ED5">
      <w:pPr>
        <w:widowControl/>
        <w:snapToGrid/>
        <w:spacing w:before="0" w:line="240" w:lineRule="auto"/>
        <w:jc w:val="left"/>
        <w:rPr>
          <w:sz w:val="18"/>
          <w:szCs w:val="18"/>
        </w:rPr>
        <w:sectPr w:rsidR="00761ED5" w:rsidRPr="0098380F" w:rsidSect="00431383">
          <w:headerReference w:type="even" r:id="rId7"/>
          <w:headerReference w:type="default" r:id="rId8"/>
          <w:footerReference w:type="even" r:id="rId9"/>
          <w:footerReference w:type="default" r:id="rId10"/>
          <w:pgSz w:w="11906" w:h="16838"/>
          <w:pgMar w:top="907" w:right="851" w:bottom="851" w:left="1701" w:header="709" w:footer="709" w:gutter="0"/>
          <w:cols w:space="708"/>
          <w:titlePg/>
          <w:docGrid w:linePitch="360"/>
        </w:sectPr>
      </w:pPr>
    </w:p>
    <w:p w:rsidR="00761ED5" w:rsidRDefault="00761ED5" w:rsidP="0052292F">
      <w:pPr>
        <w:widowControl/>
        <w:snapToGrid/>
        <w:spacing w:before="0" w:line="240" w:lineRule="auto"/>
        <w:ind w:firstLine="709"/>
        <w:contextualSpacing/>
        <w:jc w:val="both"/>
        <w:rPr>
          <w:sz w:val="24"/>
          <w:szCs w:val="24"/>
        </w:rPr>
      </w:pPr>
      <w:r w:rsidRPr="00D73E7C">
        <w:rPr>
          <w:sz w:val="24"/>
          <w:szCs w:val="24"/>
        </w:rPr>
        <w:lastRenderedPageBreak/>
        <w:t xml:space="preserve">Таблица </w:t>
      </w:r>
      <w:r>
        <w:rPr>
          <w:sz w:val="24"/>
          <w:szCs w:val="24"/>
        </w:rPr>
        <w:t>1</w:t>
      </w:r>
    </w:p>
    <w:p w:rsidR="008F1C24" w:rsidRPr="00690665" w:rsidRDefault="008F1C24" w:rsidP="0052292F">
      <w:pPr>
        <w:widowControl/>
        <w:snapToGrid/>
        <w:spacing w:before="0" w:line="240" w:lineRule="auto"/>
        <w:ind w:firstLine="709"/>
        <w:contextualSpacing/>
        <w:jc w:val="both"/>
        <w:rPr>
          <w:sz w:val="28"/>
          <w:szCs w:val="28"/>
        </w:rPr>
      </w:pPr>
    </w:p>
    <w:tbl>
      <w:tblPr>
        <w:tblW w:w="147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60"/>
        <w:gridCol w:w="2340"/>
        <w:gridCol w:w="1800"/>
        <w:gridCol w:w="4680"/>
        <w:gridCol w:w="1800"/>
        <w:gridCol w:w="1440"/>
      </w:tblGrid>
      <w:tr w:rsidR="00761ED5" w:rsidRPr="00711375" w:rsidTr="00C053AD">
        <w:trPr>
          <w:trHeight w:val="1248"/>
        </w:trPr>
        <w:tc>
          <w:tcPr>
            <w:tcW w:w="540" w:type="dxa"/>
          </w:tcPr>
          <w:p w:rsidR="00761ED5" w:rsidRPr="00711375" w:rsidRDefault="00761ED5" w:rsidP="00487048">
            <w:pPr>
              <w:widowControl/>
              <w:snapToGrid/>
              <w:spacing w:before="0" w:line="240" w:lineRule="auto"/>
              <w:rPr>
                <w:sz w:val="24"/>
                <w:szCs w:val="24"/>
              </w:rP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761ED5" w:rsidRPr="0064355D" w:rsidRDefault="00761ED5" w:rsidP="0064355D">
            <w:pPr>
              <w:widowControl/>
              <w:snapToGrid/>
              <w:spacing w:before="0" w:line="220" w:lineRule="exact"/>
              <w:rPr>
                <w:sz w:val="24"/>
                <w:szCs w:val="24"/>
              </w:rPr>
            </w:pPr>
            <w:r w:rsidRPr="0064355D">
              <w:rPr>
                <w:sz w:val="22"/>
                <w:szCs w:val="22"/>
              </w:rPr>
              <w:t>Наименование продукции, сроки годности</w:t>
            </w:r>
          </w:p>
        </w:tc>
        <w:tc>
          <w:tcPr>
            <w:tcW w:w="2340" w:type="dxa"/>
          </w:tcPr>
          <w:p w:rsidR="00761ED5" w:rsidRPr="0064355D" w:rsidRDefault="00761ED5" w:rsidP="0064355D">
            <w:pPr>
              <w:widowControl/>
              <w:snapToGrid/>
              <w:spacing w:before="0" w:line="220" w:lineRule="exact"/>
              <w:rPr>
                <w:sz w:val="24"/>
                <w:szCs w:val="24"/>
              </w:rPr>
            </w:pPr>
            <w:r w:rsidRPr="0064355D">
              <w:rPr>
                <w:sz w:val="22"/>
                <w:szCs w:val="22"/>
              </w:rPr>
              <w:t>Изготовитель, импортер</w:t>
            </w:r>
          </w:p>
        </w:tc>
        <w:tc>
          <w:tcPr>
            <w:tcW w:w="1800" w:type="dxa"/>
          </w:tcPr>
          <w:p w:rsidR="00761ED5" w:rsidRPr="0064355D" w:rsidRDefault="00761ED5" w:rsidP="0064355D">
            <w:pPr>
              <w:widowControl/>
              <w:snapToGrid/>
              <w:spacing w:before="0" w:line="220" w:lineRule="exact"/>
              <w:jc w:val="both"/>
              <w:rPr>
                <w:sz w:val="24"/>
                <w:szCs w:val="24"/>
              </w:rPr>
            </w:pPr>
            <w:r w:rsidRPr="0064355D">
              <w:rPr>
                <w:sz w:val="22"/>
                <w:szCs w:val="22"/>
              </w:rPr>
              <w:t>Адрес и наименование объекта, на котором запрещена реализация продукции</w:t>
            </w:r>
          </w:p>
        </w:tc>
        <w:tc>
          <w:tcPr>
            <w:tcW w:w="4680" w:type="dxa"/>
          </w:tcPr>
          <w:p w:rsidR="00761ED5" w:rsidRPr="00282218" w:rsidRDefault="00761ED5" w:rsidP="0064355D">
            <w:pPr>
              <w:widowControl/>
              <w:snapToGrid/>
              <w:spacing w:before="0" w:line="220" w:lineRule="exact"/>
              <w:rPr>
                <w:sz w:val="24"/>
                <w:szCs w:val="24"/>
              </w:rPr>
            </w:pPr>
            <w:r w:rsidRPr="00282218">
              <w:rPr>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800" w:type="dxa"/>
          </w:tcPr>
          <w:p w:rsidR="00761ED5" w:rsidRPr="0064355D" w:rsidRDefault="00761ED5" w:rsidP="00880ACC">
            <w:pPr>
              <w:widowControl/>
              <w:snapToGrid/>
              <w:spacing w:before="0" w:line="220" w:lineRule="exact"/>
              <w:jc w:val="both"/>
              <w:rPr>
                <w:sz w:val="24"/>
                <w:szCs w:val="24"/>
              </w:rPr>
            </w:pPr>
            <w:r w:rsidRPr="0064355D">
              <w:rPr>
                <w:sz w:val="22"/>
                <w:szCs w:val="22"/>
              </w:rPr>
              <w:t>Наименование товаросопроводительных документов и документа о соответствии товара установленным требованиям, дата выдачи, номер</w:t>
            </w:r>
          </w:p>
        </w:tc>
        <w:tc>
          <w:tcPr>
            <w:tcW w:w="1440" w:type="dxa"/>
          </w:tcPr>
          <w:p w:rsidR="00761ED5" w:rsidRPr="0064355D" w:rsidRDefault="00761ED5" w:rsidP="0064355D">
            <w:pPr>
              <w:widowControl/>
              <w:snapToGrid/>
              <w:spacing w:before="0" w:line="220" w:lineRule="exact"/>
              <w:rPr>
                <w:sz w:val="24"/>
                <w:szCs w:val="24"/>
              </w:rPr>
            </w:pPr>
            <w:proofErr w:type="spellStart"/>
            <w:proofErr w:type="gramStart"/>
            <w:r w:rsidRPr="0064355D">
              <w:rPr>
                <w:sz w:val="22"/>
                <w:szCs w:val="22"/>
              </w:rPr>
              <w:t>Наименова</w:t>
            </w:r>
            <w:r>
              <w:rPr>
                <w:sz w:val="22"/>
                <w:szCs w:val="22"/>
              </w:rPr>
              <w:t>-</w:t>
            </w:r>
            <w:r w:rsidRPr="0064355D">
              <w:rPr>
                <w:sz w:val="22"/>
                <w:szCs w:val="22"/>
              </w:rPr>
              <w:t>ние</w:t>
            </w:r>
            <w:proofErr w:type="spellEnd"/>
            <w:proofErr w:type="gramEnd"/>
            <w:r w:rsidRPr="0064355D">
              <w:rPr>
                <w:sz w:val="22"/>
                <w:szCs w:val="22"/>
              </w:rPr>
              <w:t xml:space="preserve"> ЦГЭ</w:t>
            </w:r>
          </w:p>
        </w:tc>
      </w:tr>
      <w:tr w:rsidR="00B56047" w:rsidRPr="00B56047" w:rsidTr="00C053AD">
        <w:trPr>
          <w:trHeight w:val="1248"/>
        </w:trPr>
        <w:tc>
          <w:tcPr>
            <w:tcW w:w="540" w:type="dxa"/>
          </w:tcPr>
          <w:p w:rsidR="00B56047" w:rsidRPr="00711375" w:rsidRDefault="00B56047" w:rsidP="00487048">
            <w:pPr>
              <w:widowControl/>
              <w:snapToGrid/>
              <w:spacing w:before="0" w:line="240" w:lineRule="auto"/>
              <w:rPr>
                <w:sz w:val="22"/>
                <w:szCs w:val="22"/>
              </w:rPr>
            </w:pPr>
            <w:r>
              <w:rPr>
                <w:sz w:val="22"/>
                <w:szCs w:val="22"/>
              </w:rPr>
              <w:t>1</w:t>
            </w:r>
          </w:p>
        </w:tc>
        <w:tc>
          <w:tcPr>
            <w:tcW w:w="2160" w:type="dxa"/>
          </w:tcPr>
          <w:p w:rsidR="00B56047" w:rsidRPr="008F1C24" w:rsidRDefault="00B56047" w:rsidP="00B56047">
            <w:pPr>
              <w:widowControl/>
              <w:snapToGrid/>
              <w:spacing w:before="0" w:line="220" w:lineRule="exact"/>
              <w:jc w:val="both"/>
              <w:rPr>
                <w:sz w:val="24"/>
                <w:szCs w:val="24"/>
              </w:rPr>
            </w:pPr>
            <w:r w:rsidRPr="008F1C24">
              <w:rPr>
                <w:rFonts w:eastAsia="Calibri"/>
                <w:b/>
                <w:color w:val="000000"/>
                <w:sz w:val="24"/>
                <w:szCs w:val="24"/>
                <w:u w:val="single"/>
              </w:rPr>
              <w:t xml:space="preserve">Фруктово-ореховая смесь «Сладкая» в </w:t>
            </w:r>
            <w:r w:rsidRPr="008F1C24">
              <w:rPr>
                <w:rFonts w:eastAsia="Calibri"/>
                <w:color w:val="000000"/>
                <w:sz w:val="24"/>
                <w:szCs w:val="24"/>
              </w:rPr>
              <w:t>потребительской упаковке по 200г, дата изготовления 10.10.2019 года, дата упаковки 10.10.2019 года,  годен до 01.08.2020 года, ТУ BY 690269922.002-2005, штриховой код 4810948007469</w:t>
            </w:r>
          </w:p>
        </w:tc>
        <w:tc>
          <w:tcPr>
            <w:tcW w:w="2340" w:type="dxa"/>
          </w:tcPr>
          <w:p w:rsidR="00B56047" w:rsidRPr="008F1C24" w:rsidRDefault="00B56047" w:rsidP="00B56047">
            <w:pPr>
              <w:widowControl/>
              <w:snapToGrid/>
              <w:spacing w:before="0" w:line="220" w:lineRule="exact"/>
              <w:jc w:val="both"/>
              <w:rPr>
                <w:sz w:val="24"/>
                <w:szCs w:val="24"/>
              </w:rPr>
            </w:pPr>
            <w:r w:rsidRPr="008F1C24">
              <w:rPr>
                <w:rFonts w:eastAsia="Calibri"/>
                <w:color w:val="000000"/>
                <w:sz w:val="24"/>
                <w:szCs w:val="24"/>
              </w:rPr>
              <w:t xml:space="preserve">Изготовитель/упаковщик : частное предприятие  «Шалу», Республика Беларусь, 223053, Минская область, Минский район,  , </w:t>
            </w:r>
            <w:proofErr w:type="spellStart"/>
            <w:r w:rsidRPr="008F1C24">
              <w:rPr>
                <w:rFonts w:eastAsia="Calibri"/>
                <w:color w:val="000000"/>
                <w:sz w:val="24"/>
                <w:szCs w:val="24"/>
              </w:rPr>
              <w:t>д</w:t>
            </w:r>
            <w:proofErr w:type="gramStart"/>
            <w:r w:rsidRPr="008F1C24">
              <w:rPr>
                <w:rFonts w:eastAsia="Calibri"/>
                <w:color w:val="000000"/>
                <w:sz w:val="24"/>
                <w:szCs w:val="24"/>
              </w:rPr>
              <w:t>.Б</w:t>
            </w:r>
            <w:proofErr w:type="gramEnd"/>
            <w:r w:rsidRPr="008F1C24">
              <w:rPr>
                <w:rFonts w:eastAsia="Calibri"/>
                <w:color w:val="000000"/>
                <w:sz w:val="24"/>
                <w:szCs w:val="24"/>
              </w:rPr>
              <w:t>оровляны</w:t>
            </w:r>
            <w:proofErr w:type="spellEnd"/>
            <w:r w:rsidRPr="008F1C24">
              <w:rPr>
                <w:rFonts w:eastAsia="Calibri"/>
                <w:color w:val="000000"/>
                <w:sz w:val="24"/>
                <w:szCs w:val="24"/>
              </w:rPr>
              <w:t xml:space="preserve">,  ул.40 лет Победы, 34-242, кабинет 5. Адрес места производства продукции: 222850, Минская область, </w:t>
            </w:r>
            <w:proofErr w:type="spellStart"/>
            <w:r w:rsidRPr="008F1C24">
              <w:rPr>
                <w:rFonts w:eastAsia="Calibri"/>
                <w:color w:val="000000"/>
                <w:sz w:val="24"/>
                <w:szCs w:val="24"/>
              </w:rPr>
              <w:t>Пуховичский</w:t>
            </w:r>
            <w:proofErr w:type="spellEnd"/>
            <w:r w:rsidRPr="008F1C24">
              <w:rPr>
                <w:rFonts w:eastAsia="Calibri"/>
                <w:color w:val="000000"/>
                <w:sz w:val="24"/>
                <w:szCs w:val="24"/>
              </w:rPr>
              <w:t xml:space="preserve"> район, </w:t>
            </w:r>
            <w:proofErr w:type="spellStart"/>
            <w:r w:rsidRPr="008F1C24">
              <w:rPr>
                <w:rFonts w:eastAsia="Calibri"/>
                <w:color w:val="000000"/>
                <w:sz w:val="24"/>
                <w:szCs w:val="24"/>
              </w:rPr>
              <w:t>Руденский</w:t>
            </w:r>
            <w:proofErr w:type="spellEnd"/>
            <w:r w:rsidRPr="008F1C24">
              <w:rPr>
                <w:rFonts w:eastAsia="Calibri"/>
                <w:color w:val="000000"/>
                <w:sz w:val="24"/>
                <w:szCs w:val="24"/>
              </w:rPr>
              <w:t xml:space="preserve"> поселковый Совет ,1</w:t>
            </w:r>
          </w:p>
        </w:tc>
        <w:tc>
          <w:tcPr>
            <w:tcW w:w="1800" w:type="dxa"/>
          </w:tcPr>
          <w:p w:rsidR="00B56047" w:rsidRPr="008F1C24" w:rsidRDefault="00B56047" w:rsidP="008F1C24">
            <w:pPr>
              <w:widowControl/>
              <w:snapToGrid/>
              <w:spacing w:before="0" w:line="220" w:lineRule="exact"/>
              <w:jc w:val="both"/>
              <w:rPr>
                <w:sz w:val="24"/>
                <w:szCs w:val="24"/>
              </w:rPr>
            </w:pPr>
            <w:r w:rsidRPr="008F1C24">
              <w:rPr>
                <w:sz w:val="24"/>
                <w:szCs w:val="24"/>
              </w:rPr>
              <w:t xml:space="preserve">Торговый зал </w:t>
            </w:r>
            <w:r w:rsidRPr="008F1C24">
              <w:rPr>
                <w:b/>
                <w:sz w:val="24"/>
                <w:szCs w:val="24"/>
              </w:rPr>
              <w:t>«</w:t>
            </w:r>
            <w:r w:rsidRPr="008F1C24">
              <w:rPr>
                <w:sz w:val="24"/>
                <w:szCs w:val="24"/>
              </w:rPr>
              <w:t>Печки-лавочки» частного торгово-производственного унитарного предприятия «Семейная коробочка»,</w:t>
            </w:r>
            <w:r w:rsidRPr="008F1C24">
              <w:rPr>
                <w:b/>
                <w:sz w:val="24"/>
                <w:szCs w:val="24"/>
              </w:rPr>
              <w:t xml:space="preserve">  </w:t>
            </w:r>
            <w:r w:rsidRPr="008F1C24">
              <w:rPr>
                <w:sz w:val="24"/>
                <w:szCs w:val="24"/>
              </w:rPr>
              <w:t>Гомельская область, г</w:t>
            </w:r>
            <w:proofErr w:type="gramStart"/>
            <w:r w:rsidRPr="008F1C24">
              <w:rPr>
                <w:sz w:val="24"/>
                <w:szCs w:val="24"/>
              </w:rPr>
              <w:t>.Е</w:t>
            </w:r>
            <w:proofErr w:type="gramEnd"/>
            <w:r w:rsidRPr="008F1C24">
              <w:rPr>
                <w:sz w:val="24"/>
                <w:szCs w:val="24"/>
              </w:rPr>
              <w:t>льск, ул.50 лет СССР, д.31</w:t>
            </w:r>
          </w:p>
        </w:tc>
        <w:tc>
          <w:tcPr>
            <w:tcW w:w="4680" w:type="dxa"/>
          </w:tcPr>
          <w:p w:rsidR="00B56047" w:rsidRPr="008F1C24" w:rsidRDefault="00B56047" w:rsidP="00B56047">
            <w:pPr>
              <w:pStyle w:val="Style13"/>
              <w:tabs>
                <w:tab w:val="left" w:pos="274"/>
                <w:tab w:val="left" w:leader="underscore" w:pos="9389"/>
              </w:tabs>
              <w:spacing w:line="240" w:lineRule="auto"/>
            </w:pPr>
            <w:r w:rsidRPr="008F1C24">
              <w:t xml:space="preserve">Не соответствует требованиям Технического регламента Таможенного союза </w:t>
            </w:r>
            <w:proofErr w:type="gramStart"/>
            <w:r w:rsidRPr="008F1C24">
              <w:t>ТР</w:t>
            </w:r>
            <w:proofErr w:type="gramEnd"/>
            <w:r w:rsidRPr="008F1C24">
              <w:t xml:space="preserve"> ТС 021/2011, утвержденного Решением комиссии Таможенного союза от 09 декабря 2011 года № 880 пункт 1.5 приложение 2  по микробиологическому показателю «плесень» - фактическое значение 7,0*10</w:t>
            </w:r>
            <w:r w:rsidRPr="008F1C24">
              <w:rPr>
                <w:vertAlign w:val="superscript"/>
              </w:rPr>
              <w:t>2</w:t>
            </w:r>
            <w:r w:rsidRPr="008F1C24">
              <w:t xml:space="preserve"> КОЕ/г, при требовании ТНПА – не более 5*10</w:t>
            </w:r>
            <w:r w:rsidRPr="008F1C24">
              <w:rPr>
                <w:vertAlign w:val="superscript"/>
              </w:rPr>
              <w:t>2</w:t>
            </w:r>
            <w:r w:rsidRPr="008F1C24">
              <w:t>КОЕ/г (протокол  испытаний образцов  пищевой продукции государственного учреждения «</w:t>
            </w:r>
            <w:proofErr w:type="spellStart"/>
            <w:r w:rsidRPr="008F1C24">
              <w:t>Ельский</w:t>
            </w:r>
            <w:proofErr w:type="spellEnd"/>
            <w:r w:rsidRPr="008F1C24">
              <w:t xml:space="preserve"> районный  центр гигиены и эпидемиологии» от 26.11.2019 №6/550).</w:t>
            </w:r>
          </w:p>
        </w:tc>
        <w:tc>
          <w:tcPr>
            <w:tcW w:w="1800" w:type="dxa"/>
          </w:tcPr>
          <w:p w:rsidR="00B56047" w:rsidRPr="008F1C24" w:rsidRDefault="00B56047" w:rsidP="00B56047">
            <w:pPr>
              <w:widowControl/>
              <w:snapToGrid/>
              <w:spacing w:before="0" w:line="220" w:lineRule="exact"/>
              <w:jc w:val="both"/>
              <w:rPr>
                <w:sz w:val="24"/>
                <w:szCs w:val="24"/>
              </w:rPr>
            </w:pPr>
            <w:r w:rsidRPr="008F1C24">
              <w:rPr>
                <w:rFonts w:eastAsia="Calibri"/>
                <w:color w:val="000000"/>
                <w:sz w:val="24"/>
                <w:szCs w:val="24"/>
              </w:rPr>
              <w:t xml:space="preserve">ТТН  №3661758 от 21.10.2019 года, </w:t>
            </w:r>
            <w:r w:rsidRPr="008F1C24">
              <w:rPr>
                <w:sz w:val="24"/>
                <w:szCs w:val="24"/>
              </w:rPr>
              <w:t xml:space="preserve">декларация о соответствии ЕАЭС </w:t>
            </w:r>
            <w:r w:rsidR="008F1C24">
              <w:rPr>
                <w:sz w:val="24"/>
                <w:szCs w:val="24"/>
              </w:rPr>
              <w:t xml:space="preserve">                    </w:t>
            </w:r>
            <w:r w:rsidRPr="008F1C24">
              <w:rPr>
                <w:sz w:val="24"/>
                <w:szCs w:val="24"/>
              </w:rPr>
              <w:t>№ BY/112 11.01.</w:t>
            </w:r>
            <w:proofErr w:type="gramStart"/>
            <w:r w:rsidRPr="008F1C24">
              <w:rPr>
                <w:sz w:val="24"/>
                <w:szCs w:val="24"/>
              </w:rPr>
              <w:t>ТР</w:t>
            </w:r>
            <w:proofErr w:type="gramEnd"/>
            <w:r w:rsidRPr="008F1C24">
              <w:rPr>
                <w:sz w:val="24"/>
                <w:szCs w:val="24"/>
              </w:rPr>
              <w:t xml:space="preserve"> 021 000 06051 от 12.07.2019 года, срок действия до 10.07.2020 года включительно; удостоверение качества б/</w:t>
            </w:r>
            <w:proofErr w:type="spellStart"/>
            <w:r w:rsidRPr="008F1C24">
              <w:rPr>
                <w:sz w:val="24"/>
                <w:szCs w:val="24"/>
              </w:rPr>
              <w:t>н</w:t>
            </w:r>
            <w:proofErr w:type="spellEnd"/>
            <w:r w:rsidRPr="008F1C24">
              <w:rPr>
                <w:sz w:val="24"/>
                <w:szCs w:val="24"/>
              </w:rPr>
              <w:t xml:space="preserve"> от 14.10.2019.</w:t>
            </w:r>
          </w:p>
        </w:tc>
        <w:tc>
          <w:tcPr>
            <w:tcW w:w="1440" w:type="dxa"/>
          </w:tcPr>
          <w:p w:rsidR="00B56047" w:rsidRPr="00B56047" w:rsidRDefault="00B56047" w:rsidP="00B56047">
            <w:pPr>
              <w:widowControl/>
              <w:snapToGrid/>
              <w:spacing w:before="0" w:line="220" w:lineRule="exact"/>
              <w:jc w:val="both"/>
              <w:rPr>
                <w:sz w:val="24"/>
                <w:szCs w:val="24"/>
              </w:rPr>
            </w:pPr>
            <w:proofErr w:type="spellStart"/>
            <w:r w:rsidRPr="00B56047">
              <w:rPr>
                <w:sz w:val="24"/>
                <w:szCs w:val="24"/>
              </w:rPr>
              <w:t>Ельский</w:t>
            </w:r>
            <w:proofErr w:type="spellEnd"/>
            <w:r w:rsidRPr="00B56047">
              <w:rPr>
                <w:sz w:val="24"/>
                <w:szCs w:val="24"/>
              </w:rPr>
              <w:t xml:space="preserve"> районный центр гигиены и </w:t>
            </w:r>
            <w:proofErr w:type="spellStart"/>
            <w:proofErr w:type="gramStart"/>
            <w:r w:rsidRPr="00B56047">
              <w:rPr>
                <w:sz w:val="24"/>
                <w:szCs w:val="24"/>
              </w:rPr>
              <w:t>эпидемио</w:t>
            </w:r>
            <w:r>
              <w:rPr>
                <w:sz w:val="24"/>
                <w:szCs w:val="24"/>
              </w:rPr>
              <w:t>-</w:t>
            </w:r>
            <w:r w:rsidRPr="00B56047">
              <w:rPr>
                <w:sz w:val="24"/>
                <w:szCs w:val="24"/>
              </w:rPr>
              <w:t>логии</w:t>
            </w:r>
            <w:proofErr w:type="spellEnd"/>
            <w:proofErr w:type="gramEnd"/>
          </w:p>
        </w:tc>
      </w:tr>
      <w:tr w:rsidR="00B56047" w:rsidRPr="00B56047" w:rsidTr="00C053AD">
        <w:trPr>
          <w:trHeight w:val="1248"/>
        </w:trPr>
        <w:tc>
          <w:tcPr>
            <w:tcW w:w="540" w:type="dxa"/>
          </w:tcPr>
          <w:p w:rsidR="00B56047" w:rsidRDefault="00B56047" w:rsidP="00487048">
            <w:pPr>
              <w:widowControl/>
              <w:snapToGrid/>
              <w:spacing w:before="0" w:line="240" w:lineRule="auto"/>
              <w:rPr>
                <w:sz w:val="22"/>
                <w:szCs w:val="22"/>
              </w:rPr>
            </w:pPr>
            <w:r>
              <w:rPr>
                <w:sz w:val="22"/>
                <w:szCs w:val="22"/>
              </w:rPr>
              <w:t>2.</w:t>
            </w:r>
          </w:p>
        </w:tc>
        <w:tc>
          <w:tcPr>
            <w:tcW w:w="2160" w:type="dxa"/>
          </w:tcPr>
          <w:p w:rsidR="00B56047" w:rsidRPr="008F1C24" w:rsidRDefault="00B56047" w:rsidP="00B56047">
            <w:pPr>
              <w:widowControl/>
              <w:snapToGrid/>
              <w:spacing w:before="0" w:line="220" w:lineRule="exact"/>
              <w:jc w:val="both"/>
              <w:rPr>
                <w:rFonts w:eastAsia="Calibri"/>
                <w:color w:val="000000"/>
                <w:sz w:val="24"/>
                <w:szCs w:val="24"/>
              </w:rPr>
            </w:pPr>
            <w:r w:rsidRPr="008F1C24">
              <w:rPr>
                <w:rFonts w:eastAsia="Calibri"/>
                <w:b/>
                <w:color w:val="000000"/>
                <w:sz w:val="24"/>
                <w:szCs w:val="24"/>
                <w:u w:val="single"/>
              </w:rPr>
              <w:t xml:space="preserve">Чай черный байховый </w:t>
            </w:r>
            <w:r w:rsidRPr="008F1C24">
              <w:rPr>
                <w:rFonts w:eastAsia="Calibri"/>
                <w:color w:val="000000"/>
                <w:sz w:val="24"/>
                <w:szCs w:val="24"/>
              </w:rPr>
              <w:t xml:space="preserve">с ароматом лимона в пакетиках без ярлычка </w:t>
            </w:r>
            <w:r w:rsidRPr="008F1C24">
              <w:rPr>
                <w:rFonts w:eastAsia="Calibri"/>
                <w:b/>
                <w:color w:val="000000"/>
                <w:sz w:val="24"/>
                <w:szCs w:val="24"/>
              </w:rPr>
              <w:t>«</w:t>
            </w:r>
            <w:proofErr w:type="spellStart"/>
            <w:r w:rsidRPr="008F1C24">
              <w:rPr>
                <w:rFonts w:eastAsia="Calibri"/>
                <w:b/>
                <w:color w:val="000000"/>
                <w:sz w:val="24"/>
                <w:szCs w:val="24"/>
              </w:rPr>
              <w:t>Неоычайный</w:t>
            </w:r>
            <w:proofErr w:type="spellEnd"/>
            <w:r w:rsidRPr="008F1C24">
              <w:rPr>
                <w:rFonts w:eastAsia="Calibri"/>
                <w:b/>
                <w:color w:val="000000"/>
                <w:sz w:val="24"/>
                <w:szCs w:val="24"/>
              </w:rPr>
              <w:t xml:space="preserve">», </w:t>
            </w:r>
            <w:r w:rsidRPr="008F1C24">
              <w:rPr>
                <w:rFonts w:eastAsia="Calibri"/>
                <w:color w:val="000000"/>
                <w:sz w:val="24"/>
                <w:szCs w:val="24"/>
              </w:rPr>
              <w:t xml:space="preserve">дата изготовления 17.10.2019, срок годности 24 месяца, ТУ 10.83.13.-002-31773492-2017, </w:t>
            </w:r>
            <w:r w:rsidRPr="008F1C24">
              <w:rPr>
                <w:rFonts w:eastAsia="Calibri"/>
                <w:color w:val="000000"/>
                <w:sz w:val="24"/>
                <w:szCs w:val="24"/>
              </w:rPr>
              <w:lastRenderedPageBreak/>
              <w:t xml:space="preserve">штриховой код 4607094143499 </w:t>
            </w:r>
          </w:p>
        </w:tc>
        <w:tc>
          <w:tcPr>
            <w:tcW w:w="2340" w:type="dxa"/>
          </w:tcPr>
          <w:p w:rsidR="00B56047" w:rsidRPr="008F1C24" w:rsidRDefault="008F1C24" w:rsidP="00B56047">
            <w:pPr>
              <w:widowControl/>
              <w:snapToGrid/>
              <w:spacing w:before="0" w:line="220" w:lineRule="exact"/>
              <w:jc w:val="both"/>
              <w:rPr>
                <w:rFonts w:eastAsia="Calibri"/>
                <w:color w:val="000000"/>
                <w:sz w:val="24"/>
                <w:szCs w:val="24"/>
              </w:rPr>
            </w:pPr>
            <w:r w:rsidRPr="008F1C24">
              <w:rPr>
                <w:rFonts w:eastAsia="Calibri"/>
                <w:color w:val="000000"/>
                <w:sz w:val="24"/>
                <w:szCs w:val="24"/>
              </w:rPr>
              <w:lastRenderedPageBreak/>
              <w:t>Изготовитель:           ООО «РЧФ» Россия, 390029,                г. Рязань, ул</w:t>
            </w:r>
            <w:proofErr w:type="gramStart"/>
            <w:r w:rsidRPr="008F1C24">
              <w:rPr>
                <w:rFonts w:eastAsia="Calibri"/>
                <w:color w:val="000000"/>
                <w:sz w:val="24"/>
                <w:szCs w:val="24"/>
              </w:rPr>
              <w:t>.Ч</w:t>
            </w:r>
            <w:proofErr w:type="gramEnd"/>
            <w:r w:rsidRPr="008F1C24">
              <w:rPr>
                <w:rFonts w:eastAsia="Calibri"/>
                <w:color w:val="000000"/>
                <w:sz w:val="24"/>
                <w:szCs w:val="24"/>
              </w:rPr>
              <w:t>калова, 19.</w:t>
            </w:r>
          </w:p>
          <w:p w:rsidR="008F1C24" w:rsidRPr="008F1C24" w:rsidRDefault="008F1C24" w:rsidP="00B56047">
            <w:pPr>
              <w:widowControl/>
              <w:snapToGrid/>
              <w:spacing w:before="0" w:line="220" w:lineRule="exact"/>
              <w:jc w:val="both"/>
              <w:rPr>
                <w:rFonts w:eastAsia="Calibri"/>
                <w:color w:val="000000"/>
                <w:sz w:val="24"/>
                <w:szCs w:val="24"/>
              </w:rPr>
            </w:pPr>
            <w:r w:rsidRPr="008F1C24">
              <w:rPr>
                <w:rFonts w:eastAsia="Calibri"/>
                <w:color w:val="000000"/>
                <w:sz w:val="24"/>
                <w:szCs w:val="24"/>
              </w:rPr>
              <w:t xml:space="preserve">Поставщик в Республику Беларусь: ООО «Витал», Россия, 660031, Красноярский край, г. Красноярск, </w:t>
            </w:r>
            <w:r w:rsidRPr="008F1C24">
              <w:rPr>
                <w:rFonts w:eastAsia="Calibri"/>
                <w:color w:val="000000"/>
                <w:sz w:val="24"/>
                <w:szCs w:val="24"/>
              </w:rPr>
              <w:lastRenderedPageBreak/>
              <w:t>ул</w:t>
            </w:r>
            <w:proofErr w:type="gramStart"/>
            <w:r w:rsidRPr="008F1C24">
              <w:rPr>
                <w:rFonts w:eastAsia="Calibri"/>
                <w:color w:val="000000"/>
                <w:sz w:val="24"/>
                <w:szCs w:val="24"/>
              </w:rPr>
              <w:t>.А</w:t>
            </w:r>
            <w:proofErr w:type="gramEnd"/>
            <w:r w:rsidRPr="008F1C24">
              <w:rPr>
                <w:rFonts w:eastAsia="Calibri"/>
                <w:color w:val="000000"/>
                <w:sz w:val="24"/>
                <w:szCs w:val="24"/>
              </w:rPr>
              <w:t>йвазовского, дом 37, стр.13, пом.10.</w:t>
            </w:r>
          </w:p>
        </w:tc>
        <w:tc>
          <w:tcPr>
            <w:tcW w:w="1800" w:type="dxa"/>
          </w:tcPr>
          <w:p w:rsidR="008F1C24" w:rsidRPr="008F1C24" w:rsidRDefault="008F1C24" w:rsidP="008F1C24">
            <w:pPr>
              <w:widowControl/>
              <w:snapToGrid/>
              <w:spacing w:before="0" w:line="220" w:lineRule="exact"/>
              <w:jc w:val="both"/>
              <w:rPr>
                <w:sz w:val="24"/>
                <w:szCs w:val="24"/>
              </w:rPr>
            </w:pPr>
            <w:r w:rsidRPr="008F1C24">
              <w:rPr>
                <w:sz w:val="24"/>
                <w:szCs w:val="24"/>
              </w:rPr>
              <w:lastRenderedPageBreak/>
              <w:t>Магазин «Светофор» ООО «</w:t>
            </w:r>
            <w:proofErr w:type="spellStart"/>
            <w:r w:rsidRPr="008F1C24">
              <w:rPr>
                <w:sz w:val="24"/>
                <w:szCs w:val="24"/>
              </w:rPr>
              <w:t>МосПродуктСервис</w:t>
            </w:r>
            <w:proofErr w:type="spellEnd"/>
            <w:r w:rsidRPr="008F1C24">
              <w:rPr>
                <w:sz w:val="24"/>
                <w:szCs w:val="24"/>
              </w:rPr>
              <w:t xml:space="preserve">», </w:t>
            </w:r>
          </w:p>
          <w:p w:rsidR="00B56047" w:rsidRPr="008F1C24" w:rsidRDefault="008F1C24" w:rsidP="008F1C24">
            <w:pPr>
              <w:widowControl/>
              <w:snapToGrid/>
              <w:spacing w:before="0" w:line="220" w:lineRule="exact"/>
              <w:jc w:val="both"/>
              <w:rPr>
                <w:sz w:val="24"/>
                <w:szCs w:val="24"/>
              </w:rPr>
            </w:pPr>
            <w:r w:rsidRPr="008F1C24">
              <w:rPr>
                <w:sz w:val="24"/>
                <w:szCs w:val="24"/>
              </w:rPr>
              <w:t>г. Речица, ул. Молодежная, 7-3</w:t>
            </w:r>
          </w:p>
        </w:tc>
        <w:tc>
          <w:tcPr>
            <w:tcW w:w="4680" w:type="dxa"/>
          </w:tcPr>
          <w:p w:rsidR="00B56047" w:rsidRPr="008F1C24" w:rsidRDefault="00B56047" w:rsidP="008F1C24">
            <w:pPr>
              <w:pStyle w:val="Style13"/>
              <w:tabs>
                <w:tab w:val="left" w:pos="274"/>
                <w:tab w:val="left" w:leader="underscore" w:pos="9389"/>
              </w:tabs>
              <w:spacing w:line="240" w:lineRule="auto"/>
            </w:pPr>
            <w:r w:rsidRPr="008F1C24">
              <w:t xml:space="preserve">Не соответствует требованиям Технического регламента Таможенного союза </w:t>
            </w:r>
            <w:proofErr w:type="gramStart"/>
            <w:r w:rsidRPr="008F1C24">
              <w:t>ТР</w:t>
            </w:r>
            <w:proofErr w:type="gramEnd"/>
            <w:r w:rsidRPr="008F1C24">
              <w:t xml:space="preserve"> ТС 021/2011, утвержденного Решением комиссии Таможенного союза от 09 декабря 2011 года № 880 пункт 1.5 приложение 2  по микробиологическому показателю «плесень» - фактическое значение 1,7*10</w:t>
            </w:r>
            <w:r w:rsidRPr="008F1C24">
              <w:rPr>
                <w:vertAlign w:val="superscript"/>
              </w:rPr>
              <w:t>3</w:t>
            </w:r>
            <w:r w:rsidRPr="008F1C24">
              <w:t xml:space="preserve"> КОЕ/г, при требовании ТНПА – не более 1*10</w:t>
            </w:r>
            <w:r w:rsidR="008F1C24" w:rsidRPr="008F1C24">
              <w:rPr>
                <w:vertAlign w:val="superscript"/>
              </w:rPr>
              <w:t xml:space="preserve">3 </w:t>
            </w:r>
            <w:r w:rsidRPr="008F1C24">
              <w:t xml:space="preserve">КОЕ/г (протокол  </w:t>
            </w:r>
            <w:r w:rsidRPr="008F1C24">
              <w:lastRenderedPageBreak/>
              <w:t>испытаний образцов  пищевой продукции государственного учреждения «</w:t>
            </w:r>
            <w:proofErr w:type="spellStart"/>
            <w:r w:rsidR="008F1C24" w:rsidRPr="008F1C24">
              <w:t>Речицкий</w:t>
            </w:r>
            <w:proofErr w:type="spellEnd"/>
            <w:r w:rsidR="008F1C24" w:rsidRPr="008F1C24">
              <w:t xml:space="preserve"> зональный</w:t>
            </w:r>
            <w:r w:rsidRPr="008F1C24">
              <w:t xml:space="preserve">  центр гигиены и эпидемиологии» от 2</w:t>
            </w:r>
            <w:r w:rsidR="008F1C24" w:rsidRPr="008F1C24">
              <w:t>5</w:t>
            </w:r>
            <w:r w:rsidRPr="008F1C24">
              <w:t>.11.2019 №</w:t>
            </w:r>
            <w:proofErr w:type="gramStart"/>
            <w:r w:rsidR="008F1C24" w:rsidRPr="008F1C24">
              <w:t>05/2/3457</w:t>
            </w:r>
            <w:r w:rsidRPr="008F1C24">
              <w:t>).</w:t>
            </w:r>
            <w:proofErr w:type="gramEnd"/>
          </w:p>
        </w:tc>
        <w:tc>
          <w:tcPr>
            <w:tcW w:w="1800" w:type="dxa"/>
          </w:tcPr>
          <w:p w:rsidR="00B56047" w:rsidRPr="008F1C24" w:rsidRDefault="00B56047" w:rsidP="00B56047">
            <w:pPr>
              <w:widowControl/>
              <w:snapToGrid/>
              <w:spacing w:before="0" w:line="220" w:lineRule="exact"/>
              <w:jc w:val="both"/>
              <w:rPr>
                <w:sz w:val="24"/>
                <w:szCs w:val="24"/>
              </w:rPr>
            </w:pPr>
            <w:r w:rsidRPr="008F1C24">
              <w:rPr>
                <w:rFonts w:eastAsia="Calibri"/>
                <w:color w:val="000000"/>
                <w:sz w:val="24"/>
                <w:szCs w:val="24"/>
              </w:rPr>
              <w:lastRenderedPageBreak/>
              <w:t xml:space="preserve">ТТН  №3661758 от 21.10.2019 года, </w:t>
            </w:r>
            <w:r w:rsidRPr="008F1C24">
              <w:rPr>
                <w:sz w:val="24"/>
                <w:szCs w:val="24"/>
              </w:rPr>
              <w:t>декларация о соответствии ЕАЭС № BY/112 11.01.</w:t>
            </w:r>
            <w:proofErr w:type="gramStart"/>
            <w:r w:rsidRPr="008F1C24">
              <w:rPr>
                <w:sz w:val="24"/>
                <w:szCs w:val="24"/>
              </w:rPr>
              <w:t>ТР</w:t>
            </w:r>
            <w:proofErr w:type="gramEnd"/>
            <w:r w:rsidRPr="008F1C24">
              <w:rPr>
                <w:sz w:val="24"/>
                <w:szCs w:val="24"/>
              </w:rPr>
              <w:t xml:space="preserve"> 021 000 06051 от 12.07.2019 года, срок </w:t>
            </w:r>
            <w:r w:rsidRPr="008F1C24">
              <w:rPr>
                <w:sz w:val="24"/>
                <w:szCs w:val="24"/>
              </w:rPr>
              <w:lastRenderedPageBreak/>
              <w:t>действия до 10.07.2020 года включительно; удостоверение качества б/</w:t>
            </w:r>
            <w:proofErr w:type="spellStart"/>
            <w:r w:rsidRPr="008F1C24">
              <w:rPr>
                <w:sz w:val="24"/>
                <w:szCs w:val="24"/>
              </w:rPr>
              <w:t>н</w:t>
            </w:r>
            <w:proofErr w:type="spellEnd"/>
            <w:r w:rsidRPr="008F1C24">
              <w:rPr>
                <w:sz w:val="24"/>
                <w:szCs w:val="24"/>
              </w:rPr>
              <w:t xml:space="preserve"> от 14.10.2019.</w:t>
            </w:r>
          </w:p>
        </w:tc>
        <w:tc>
          <w:tcPr>
            <w:tcW w:w="1440" w:type="dxa"/>
          </w:tcPr>
          <w:p w:rsidR="00B56047" w:rsidRPr="00B56047" w:rsidRDefault="008F1C24" w:rsidP="00B56047">
            <w:pPr>
              <w:widowControl/>
              <w:snapToGrid/>
              <w:spacing w:before="0" w:line="220" w:lineRule="exact"/>
              <w:jc w:val="both"/>
              <w:rPr>
                <w:sz w:val="24"/>
                <w:szCs w:val="24"/>
              </w:rPr>
            </w:pPr>
            <w:proofErr w:type="spellStart"/>
            <w:r>
              <w:lastRenderedPageBreak/>
              <w:t>Речицкий</w:t>
            </w:r>
            <w:proofErr w:type="spellEnd"/>
            <w:r>
              <w:t xml:space="preserve"> зональный</w:t>
            </w:r>
            <w:r w:rsidRPr="00B56047">
              <w:rPr>
                <w:sz w:val="24"/>
                <w:szCs w:val="24"/>
              </w:rPr>
              <w:t xml:space="preserve"> </w:t>
            </w:r>
            <w:r w:rsidR="00B56047" w:rsidRPr="00B56047">
              <w:rPr>
                <w:sz w:val="24"/>
                <w:szCs w:val="24"/>
              </w:rPr>
              <w:t xml:space="preserve">центр гигиены и </w:t>
            </w:r>
            <w:proofErr w:type="spellStart"/>
            <w:proofErr w:type="gramStart"/>
            <w:r w:rsidR="00B56047" w:rsidRPr="00B56047">
              <w:rPr>
                <w:sz w:val="24"/>
                <w:szCs w:val="24"/>
              </w:rPr>
              <w:t>эпидемио</w:t>
            </w:r>
            <w:r w:rsidR="00B56047">
              <w:rPr>
                <w:sz w:val="24"/>
                <w:szCs w:val="24"/>
              </w:rPr>
              <w:t>-</w:t>
            </w:r>
            <w:r w:rsidR="00B56047" w:rsidRPr="00B56047">
              <w:rPr>
                <w:sz w:val="24"/>
                <w:szCs w:val="24"/>
              </w:rPr>
              <w:t>логии</w:t>
            </w:r>
            <w:proofErr w:type="spellEnd"/>
            <w:proofErr w:type="gramEnd"/>
          </w:p>
        </w:tc>
      </w:tr>
    </w:tbl>
    <w:p w:rsidR="00761ED5" w:rsidRPr="00A15CD0" w:rsidRDefault="00761ED5" w:rsidP="00A15CD0">
      <w:pPr>
        <w:widowControl/>
        <w:tabs>
          <w:tab w:val="left" w:pos="951"/>
        </w:tabs>
        <w:snapToGrid/>
        <w:spacing w:before="0" w:line="240" w:lineRule="exact"/>
        <w:jc w:val="both"/>
        <w:rPr>
          <w:sz w:val="24"/>
          <w:szCs w:val="24"/>
        </w:rPr>
      </w:pPr>
    </w:p>
    <w:sectPr w:rsidR="00761ED5" w:rsidRPr="00A15CD0" w:rsidSect="00A15CD0">
      <w:pgSz w:w="16838" w:h="11906" w:orient="landscape"/>
      <w:pgMar w:top="737"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047" w:rsidRDefault="00B56047">
      <w:pPr>
        <w:widowControl/>
        <w:snapToGrid/>
        <w:spacing w:before="0" w:line="240" w:lineRule="auto"/>
        <w:jc w:val="left"/>
        <w:rPr>
          <w:sz w:val="24"/>
          <w:szCs w:val="24"/>
        </w:rPr>
      </w:pPr>
      <w:r>
        <w:rPr>
          <w:sz w:val="24"/>
          <w:szCs w:val="24"/>
        </w:rPr>
        <w:separator/>
      </w:r>
    </w:p>
  </w:endnote>
  <w:endnote w:type="continuationSeparator" w:id="1">
    <w:p w:rsidR="00B56047" w:rsidRDefault="00B5604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Default="0087300A" w:rsidP="008E6D4B">
    <w:pPr>
      <w:pStyle w:val="a3"/>
      <w:framePr w:wrap="around" w:vAnchor="text" w:hAnchor="margin" w:xAlign="right" w:y="1"/>
      <w:rPr>
        <w:rStyle w:val="a5"/>
      </w:rPr>
    </w:pPr>
    <w:r>
      <w:rPr>
        <w:rStyle w:val="a5"/>
      </w:rPr>
      <w:fldChar w:fldCharType="begin"/>
    </w:r>
    <w:r w:rsidR="00B56047">
      <w:rPr>
        <w:rStyle w:val="a5"/>
      </w:rPr>
      <w:instrText xml:space="preserve">PAGE  </w:instrText>
    </w:r>
    <w:r>
      <w:rPr>
        <w:rStyle w:val="a5"/>
      </w:rPr>
      <w:fldChar w:fldCharType="end"/>
    </w:r>
  </w:p>
  <w:p w:rsidR="00B56047" w:rsidRDefault="00B56047"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Default="00B56047" w:rsidP="008E6D4B">
    <w:pPr>
      <w:pStyle w:val="a3"/>
      <w:framePr w:wrap="around" w:vAnchor="text" w:hAnchor="margin" w:xAlign="right" w:y="1"/>
      <w:rPr>
        <w:rStyle w:val="a5"/>
      </w:rPr>
    </w:pPr>
  </w:p>
  <w:p w:rsidR="00B56047" w:rsidRDefault="00B56047"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047" w:rsidRDefault="00B56047">
      <w:pPr>
        <w:widowControl/>
        <w:snapToGrid/>
        <w:spacing w:before="0" w:line="240" w:lineRule="auto"/>
        <w:jc w:val="left"/>
        <w:rPr>
          <w:sz w:val="24"/>
          <w:szCs w:val="24"/>
        </w:rPr>
      </w:pPr>
      <w:r>
        <w:rPr>
          <w:sz w:val="24"/>
          <w:szCs w:val="24"/>
        </w:rPr>
        <w:separator/>
      </w:r>
    </w:p>
  </w:footnote>
  <w:footnote w:type="continuationSeparator" w:id="1">
    <w:p w:rsidR="00B56047" w:rsidRDefault="00B56047">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Default="0087300A" w:rsidP="008E6D4B">
    <w:pPr>
      <w:pStyle w:val="a6"/>
      <w:framePr w:wrap="around" w:vAnchor="text" w:hAnchor="margin" w:xAlign="center" w:y="1"/>
      <w:rPr>
        <w:rStyle w:val="a5"/>
      </w:rPr>
    </w:pPr>
    <w:r>
      <w:rPr>
        <w:rStyle w:val="a5"/>
      </w:rPr>
      <w:fldChar w:fldCharType="begin"/>
    </w:r>
    <w:r w:rsidR="00B56047">
      <w:rPr>
        <w:rStyle w:val="a5"/>
      </w:rPr>
      <w:instrText xml:space="preserve">PAGE  </w:instrText>
    </w:r>
    <w:r>
      <w:rPr>
        <w:rStyle w:val="a5"/>
      </w:rPr>
      <w:fldChar w:fldCharType="end"/>
    </w:r>
  </w:p>
  <w:p w:rsidR="00B56047" w:rsidRDefault="00B560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47" w:rsidRDefault="0087300A" w:rsidP="008E6D4B">
    <w:pPr>
      <w:pStyle w:val="a6"/>
      <w:framePr w:wrap="around" w:vAnchor="text" w:hAnchor="margin" w:xAlign="center" w:y="1"/>
      <w:rPr>
        <w:rStyle w:val="a5"/>
      </w:rPr>
    </w:pPr>
    <w:r>
      <w:rPr>
        <w:rStyle w:val="a5"/>
      </w:rPr>
      <w:fldChar w:fldCharType="begin"/>
    </w:r>
    <w:r w:rsidR="00B56047">
      <w:rPr>
        <w:rStyle w:val="a5"/>
      </w:rPr>
      <w:instrText xml:space="preserve">PAGE  </w:instrText>
    </w:r>
    <w:r>
      <w:rPr>
        <w:rStyle w:val="a5"/>
      </w:rPr>
      <w:fldChar w:fldCharType="separate"/>
    </w:r>
    <w:r w:rsidR="00154615">
      <w:rPr>
        <w:rStyle w:val="a5"/>
        <w:noProof/>
      </w:rPr>
      <w:t>2</w:t>
    </w:r>
    <w:r>
      <w:rPr>
        <w:rStyle w:val="a5"/>
      </w:rPr>
      <w:fldChar w:fldCharType="end"/>
    </w:r>
  </w:p>
  <w:p w:rsidR="00B56047" w:rsidRDefault="00B56047" w:rsidP="000500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33FC"/>
    <w:rsid w:val="00003BA0"/>
    <w:rsid w:val="0000501D"/>
    <w:rsid w:val="00005404"/>
    <w:rsid w:val="00006CF4"/>
    <w:rsid w:val="00007237"/>
    <w:rsid w:val="00007FB5"/>
    <w:rsid w:val="0001034A"/>
    <w:rsid w:val="00011714"/>
    <w:rsid w:val="000127A7"/>
    <w:rsid w:val="00012D9B"/>
    <w:rsid w:val="00013140"/>
    <w:rsid w:val="0001340A"/>
    <w:rsid w:val="0001522F"/>
    <w:rsid w:val="00017B0B"/>
    <w:rsid w:val="00020EA9"/>
    <w:rsid w:val="00021A0B"/>
    <w:rsid w:val="00021BE2"/>
    <w:rsid w:val="00021C97"/>
    <w:rsid w:val="000222E9"/>
    <w:rsid w:val="00022417"/>
    <w:rsid w:val="0002361F"/>
    <w:rsid w:val="00023F3C"/>
    <w:rsid w:val="00024032"/>
    <w:rsid w:val="00027F49"/>
    <w:rsid w:val="00031F43"/>
    <w:rsid w:val="000412BD"/>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771"/>
    <w:rsid w:val="00062BB8"/>
    <w:rsid w:val="00065409"/>
    <w:rsid w:val="00065B62"/>
    <w:rsid w:val="00066783"/>
    <w:rsid w:val="0007023D"/>
    <w:rsid w:val="00072ADE"/>
    <w:rsid w:val="00072BA7"/>
    <w:rsid w:val="000733EA"/>
    <w:rsid w:val="00075AD7"/>
    <w:rsid w:val="000764A0"/>
    <w:rsid w:val="000779D3"/>
    <w:rsid w:val="00081A33"/>
    <w:rsid w:val="00082C34"/>
    <w:rsid w:val="00090347"/>
    <w:rsid w:val="000928F0"/>
    <w:rsid w:val="00095E8E"/>
    <w:rsid w:val="00096291"/>
    <w:rsid w:val="00097C8A"/>
    <w:rsid w:val="000A5D3D"/>
    <w:rsid w:val="000A5D55"/>
    <w:rsid w:val="000A7974"/>
    <w:rsid w:val="000B00A2"/>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E89"/>
    <w:rsid w:val="000D07F8"/>
    <w:rsid w:val="000D1BAA"/>
    <w:rsid w:val="000D1F1A"/>
    <w:rsid w:val="000D3DA6"/>
    <w:rsid w:val="000D4426"/>
    <w:rsid w:val="000D4E1E"/>
    <w:rsid w:val="000E228F"/>
    <w:rsid w:val="000E2D4E"/>
    <w:rsid w:val="000E4113"/>
    <w:rsid w:val="000E42C1"/>
    <w:rsid w:val="000F2772"/>
    <w:rsid w:val="000F27B5"/>
    <w:rsid w:val="000F6DAF"/>
    <w:rsid w:val="000F7061"/>
    <w:rsid w:val="00101A62"/>
    <w:rsid w:val="00106837"/>
    <w:rsid w:val="001101C4"/>
    <w:rsid w:val="001120FA"/>
    <w:rsid w:val="00112E28"/>
    <w:rsid w:val="001137E4"/>
    <w:rsid w:val="0011487E"/>
    <w:rsid w:val="0011704C"/>
    <w:rsid w:val="0011765F"/>
    <w:rsid w:val="001201BE"/>
    <w:rsid w:val="00121944"/>
    <w:rsid w:val="00126531"/>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44B8"/>
    <w:rsid w:val="00154615"/>
    <w:rsid w:val="00155F2C"/>
    <w:rsid w:val="001572AE"/>
    <w:rsid w:val="001576A7"/>
    <w:rsid w:val="00160250"/>
    <w:rsid w:val="001620A4"/>
    <w:rsid w:val="001624FB"/>
    <w:rsid w:val="00163623"/>
    <w:rsid w:val="001639EE"/>
    <w:rsid w:val="00163F89"/>
    <w:rsid w:val="001654B0"/>
    <w:rsid w:val="001655B8"/>
    <w:rsid w:val="001660EC"/>
    <w:rsid w:val="00171E34"/>
    <w:rsid w:val="001725FF"/>
    <w:rsid w:val="001730E7"/>
    <w:rsid w:val="00173C1B"/>
    <w:rsid w:val="00173E45"/>
    <w:rsid w:val="00173EA5"/>
    <w:rsid w:val="001759B4"/>
    <w:rsid w:val="00176B02"/>
    <w:rsid w:val="0018113D"/>
    <w:rsid w:val="00181A33"/>
    <w:rsid w:val="00182D6B"/>
    <w:rsid w:val="001867E2"/>
    <w:rsid w:val="001921AF"/>
    <w:rsid w:val="00197830"/>
    <w:rsid w:val="001A0D8B"/>
    <w:rsid w:val="001A0E31"/>
    <w:rsid w:val="001A10CC"/>
    <w:rsid w:val="001A24D3"/>
    <w:rsid w:val="001A357A"/>
    <w:rsid w:val="001A470F"/>
    <w:rsid w:val="001A61E8"/>
    <w:rsid w:val="001A7A82"/>
    <w:rsid w:val="001B16A3"/>
    <w:rsid w:val="001B23D2"/>
    <w:rsid w:val="001B25CD"/>
    <w:rsid w:val="001B291C"/>
    <w:rsid w:val="001B3543"/>
    <w:rsid w:val="001B35CB"/>
    <w:rsid w:val="001B4022"/>
    <w:rsid w:val="001B4155"/>
    <w:rsid w:val="001B56DD"/>
    <w:rsid w:val="001B6BB7"/>
    <w:rsid w:val="001C0798"/>
    <w:rsid w:val="001C21A1"/>
    <w:rsid w:val="001C307B"/>
    <w:rsid w:val="001C60CA"/>
    <w:rsid w:val="001C6560"/>
    <w:rsid w:val="001C70BB"/>
    <w:rsid w:val="001D0CEA"/>
    <w:rsid w:val="001D3912"/>
    <w:rsid w:val="001D64ED"/>
    <w:rsid w:val="001D715D"/>
    <w:rsid w:val="001E08AF"/>
    <w:rsid w:val="001E6BCF"/>
    <w:rsid w:val="001E750E"/>
    <w:rsid w:val="001F02A7"/>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4229"/>
    <w:rsid w:val="00214501"/>
    <w:rsid w:val="002146A5"/>
    <w:rsid w:val="00214FBE"/>
    <w:rsid w:val="0021642A"/>
    <w:rsid w:val="002174D7"/>
    <w:rsid w:val="00217911"/>
    <w:rsid w:val="002203DE"/>
    <w:rsid w:val="0022084C"/>
    <w:rsid w:val="00222E06"/>
    <w:rsid w:val="00222E7C"/>
    <w:rsid w:val="00225BC6"/>
    <w:rsid w:val="002267CA"/>
    <w:rsid w:val="00230371"/>
    <w:rsid w:val="00230605"/>
    <w:rsid w:val="002318EE"/>
    <w:rsid w:val="00231AB7"/>
    <w:rsid w:val="00233008"/>
    <w:rsid w:val="00233180"/>
    <w:rsid w:val="00233440"/>
    <w:rsid w:val="00233DF0"/>
    <w:rsid w:val="00237E59"/>
    <w:rsid w:val="00240559"/>
    <w:rsid w:val="00243300"/>
    <w:rsid w:val="0024382A"/>
    <w:rsid w:val="002453DF"/>
    <w:rsid w:val="00246500"/>
    <w:rsid w:val="0024705E"/>
    <w:rsid w:val="0024720C"/>
    <w:rsid w:val="00247C73"/>
    <w:rsid w:val="00250C1F"/>
    <w:rsid w:val="00250FEF"/>
    <w:rsid w:val="00252592"/>
    <w:rsid w:val="00252603"/>
    <w:rsid w:val="00252A16"/>
    <w:rsid w:val="00253B4B"/>
    <w:rsid w:val="00256E7B"/>
    <w:rsid w:val="00257F16"/>
    <w:rsid w:val="002619BC"/>
    <w:rsid w:val="00263B32"/>
    <w:rsid w:val="00263CBD"/>
    <w:rsid w:val="0026474D"/>
    <w:rsid w:val="00267FBD"/>
    <w:rsid w:val="00270925"/>
    <w:rsid w:val="0027220F"/>
    <w:rsid w:val="00272636"/>
    <w:rsid w:val="002726A6"/>
    <w:rsid w:val="00272EBF"/>
    <w:rsid w:val="00273E90"/>
    <w:rsid w:val="00273FF0"/>
    <w:rsid w:val="002747CA"/>
    <w:rsid w:val="00274D6F"/>
    <w:rsid w:val="00275C2D"/>
    <w:rsid w:val="00276E38"/>
    <w:rsid w:val="0028221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7F"/>
    <w:rsid w:val="002A5CAA"/>
    <w:rsid w:val="002A7265"/>
    <w:rsid w:val="002B327E"/>
    <w:rsid w:val="002B3E8D"/>
    <w:rsid w:val="002B4E5E"/>
    <w:rsid w:val="002B6DC7"/>
    <w:rsid w:val="002C2130"/>
    <w:rsid w:val="002C2E70"/>
    <w:rsid w:val="002C32F9"/>
    <w:rsid w:val="002C4FB1"/>
    <w:rsid w:val="002C5218"/>
    <w:rsid w:val="002C542E"/>
    <w:rsid w:val="002C6B21"/>
    <w:rsid w:val="002C7BD7"/>
    <w:rsid w:val="002D0654"/>
    <w:rsid w:val="002D0D75"/>
    <w:rsid w:val="002D19DB"/>
    <w:rsid w:val="002D39C8"/>
    <w:rsid w:val="002D3D13"/>
    <w:rsid w:val="002D3DD6"/>
    <w:rsid w:val="002D58BD"/>
    <w:rsid w:val="002E0EE8"/>
    <w:rsid w:val="002E2A3B"/>
    <w:rsid w:val="002E3BBA"/>
    <w:rsid w:val="002E3D28"/>
    <w:rsid w:val="002E410E"/>
    <w:rsid w:val="002E5BB1"/>
    <w:rsid w:val="002F256A"/>
    <w:rsid w:val="002F347A"/>
    <w:rsid w:val="002F39FF"/>
    <w:rsid w:val="002F4057"/>
    <w:rsid w:val="002F4F82"/>
    <w:rsid w:val="002F7857"/>
    <w:rsid w:val="002F7DC2"/>
    <w:rsid w:val="00301B72"/>
    <w:rsid w:val="00301BEC"/>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4C43"/>
    <w:rsid w:val="00317713"/>
    <w:rsid w:val="003178C3"/>
    <w:rsid w:val="00323109"/>
    <w:rsid w:val="003260FE"/>
    <w:rsid w:val="00327B76"/>
    <w:rsid w:val="00331E37"/>
    <w:rsid w:val="00335C7B"/>
    <w:rsid w:val="00337B8D"/>
    <w:rsid w:val="00337DDA"/>
    <w:rsid w:val="00340DC6"/>
    <w:rsid w:val="00342E05"/>
    <w:rsid w:val="003431EB"/>
    <w:rsid w:val="003435D9"/>
    <w:rsid w:val="00344836"/>
    <w:rsid w:val="00347ACD"/>
    <w:rsid w:val="00350A10"/>
    <w:rsid w:val="00350D8E"/>
    <w:rsid w:val="00352B31"/>
    <w:rsid w:val="00352F92"/>
    <w:rsid w:val="00353A22"/>
    <w:rsid w:val="00356699"/>
    <w:rsid w:val="00357741"/>
    <w:rsid w:val="0036043F"/>
    <w:rsid w:val="00360870"/>
    <w:rsid w:val="00364752"/>
    <w:rsid w:val="00370364"/>
    <w:rsid w:val="003704CA"/>
    <w:rsid w:val="00370F43"/>
    <w:rsid w:val="00371EB4"/>
    <w:rsid w:val="0037394B"/>
    <w:rsid w:val="003762F2"/>
    <w:rsid w:val="0037725F"/>
    <w:rsid w:val="00377ECC"/>
    <w:rsid w:val="00380446"/>
    <w:rsid w:val="00380A47"/>
    <w:rsid w:val="0038129F"/>
    <w:rsid w:val="0038318E"/>
    <w:rsid w:val="003835B1"/>
    <w:rsid w:val="0038406B"/>
    <w:rsid w:val="00384A45"/>
    <w:rsid w:val="003851E1"/>
    <w:rsid w:val="0038583F"/>
    <w:rsid w:val="003870B0"/>
    <w:rsid w:val="003A08A6"/>
    <w:rsid w:val="003A27AF"/>
    <w:rsid w:val="003A2B8C"/>
    <w:rsid w:val="003A353D"/>
    <w:rsid w:val="003A5262"/>
    <w:rsid w:val="003A53FC"/>
    <w:rsid w:val="003A5A4B"/>
    <w:rsid w:val="003A6EF6"/>
    <w:rsid w:val="003A7548"/>
    <w:rsid w:val="003B3F89"/>
    <w:rsid w:val="003B4992"/>
    <w:rsid w:val="003B57F0"/>
    <w:rsid w:val="003B6248"/>
    <w:rsid w:val="003C0ADC"/>
    <w:rsid w:val="003C5679"/>
    <w:rsid w:val="003C599D"/>
    <w:rsid w:val="003C5DC4"/>
    <w:rsid w:val="003C64FA"/>
    <w:rsid w:val="003D125E"/>
    <w:rsid w:val="003D19C7"/>
    <w:rsid w:val="003D3AB3"/>
    <w:rsid w:val="003D48F8"/>
    <w:rsid w:val="003D6B5D"/>
    <w:rsid w:val="003E020E"/>
    <w:rsid w:val="003E0C3B"/>
    <w:rsid w:val="003E24D0"/>
    <w:rsid w:val="003E326E"/>
    <w:rsid w:val="003E3E64"/>
    <w:rsid w:val="003E3EC1"/>
    <w:rsid w:val="003E4385"/>
    <w:rsid w:val="003E4C46"/>
    <w:rsid w:val="003E5940"/>
    <w:rsid w:val="003F2BC1"/>
    <w:rsid w:val="003F35B9"/>
    <w:rsid w:val="003F3F77"/>
    <w:rsid w:val="003F4A9A"/>
    <w:rsid w:val="003F6993"/>
    <w:rsid w:val="003F7F07"/>
    <w:rsid w:val="00400760"/>
    <w:rsid w:val="00400B14"/>
    <w:rsid w:val="00400DF8"/>
    <w:rsid w:val="004019F8"/>
    <w:rsid w:val="00405C4C"/>
    <w:rsid w:val="00406DEF"/>
    <w:rsid w:val="00410393"/>
    <w:rsid w:val="004117E0"/>
    <w:rsid w:val="00412401"/>
    <w:rsid w:val="004137A0"/>
    <w:rsid w:val="00414705"/>
    <w:rsid w:val="00415072"/>
    <w:rsid w:val="00415475"/>
    <w:rsid w:val="00415858"/>
    <w:rsid w:val="004165A8"/>
    <w:rsid w:val="004202A2"/>
    <w:rsid w:val="00420B00"/>
    <w:rsid w:val="00420E3A"/>
    <w:rsid w:val="00421A9F"/>
    <w:rsid w:val="004234E2"/>
    <w:rsid w:val="00423AEB"/>
    <w:rsid w:val="0042411F"/>
    <w:rsid w:val="00427D67"/>
    <w:rsid w:val="00431383"/>
    <w:rsid w:val="00433185"/>
    <w:rsid w:val="004332B5"/>
    <w:rsid w:val="004333D3"/>
    <w:rsid w:val="004342C1"/>
    <w:rsid w:val="00435D88"/>
    <w:rsid w:val="00435D8A"/>
    <w:rsid w:val="00436276"/>
    <w:rsid w:val="00440B8F"/>
    <w:rsid w:val="004428EA"/>
    <w:rsid w:val="00442DB4"/>
    <w:rsid w:val="00442E9A"/>
    <w:rsid w:val="004432A9"/>
    <w:rsid w:val="00443FC9"/>
    <w:rsid w:val="0044422E"/>
    <w:rsid w:val="00444904"/>
    <w:rsid w:val="00444A93"/>
    <w:rsid w:val="00445D4F"/>
    <w:rsid w:val="00447EBC"/>
    <w:rsid w:val="00451C61"/>
    <w:rsid w:val="00452466"/>
    <w:rsid w:val="00453697"/>
    <w:rsid w:val="004543CB"/>
    <w:rsid w:val="00455171"/>
    <w:rsid w:val="0045657E"/>
    <w:rsid w:val="004631D8"/>
    <w:rsid w:val="004641D0"/>
    <w:rsid w:val="00470937"/>
    <w:rsid w:val="0047135C"/>
    <w:rsid w:val="00471C05"/>
    <w:rsid w:val="00472F01"/>
    <w:rsid w:val="00472FCD"/>
    <w:rsid w:val="00475164"/>
    <w:rsid w:val="00475359"/>
    <w:rsid w:val="004828A1"/>
    <w:rsid w:val="00482A1D"/>
    <w:rsid w:val="00482B39"/>
    <w:rsid w:val="00483062"/>
    <w:rsid w:val="00487048"/>
    <w:rsid w:val="004874F3"/>
    <w:rsid w:val="00490410"/>
    <w:rsid w:val="00491C5E"/>
    <w:rsid w:val="0049210C"/>
    <w:rsid w:val="004922A9"/>
    <w:rsid w:val="00494B77"/>
    <w:rsid w:val="0049512A"/>
    <w:rsid w:val="004958B3"/>
    <w:rsid w:val="00495FF9"/>
    <w:rsid w:val="00496697"/>
    <w:rsid w:val="0049746F"/>
    <w:rsid w:val="004977C9"/>
    <w:rsid w:val="004A132E"/>
    <w:rsid w:val="004A385E"/>
    <w:rsid w:val="004A5A5B"/>
    <w:rsid w:val="004A5FAD"/>
    <w:rsid w:val="004B060C"/>
    <w:rsid w:val="004B0FFE"/>
    <w:rsid w:val="004B15BE"/>
    <w:rsid w:val="004B1946"/>
    <w:rsid w:val="004B357C"/>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ABF"/>
    <w:rsid w:val="004D3DC6"/>
    <w:rsid w:val="004D450E"/>
    <w:rsid w:val="004D592B"/>
    <w:rsid w:val="004D5B0D"/>
    <w:rsid w:val="004D7478"/>
    <w:rsid w:val="004D7D94"/>
    <w:rsid w:val="004E0E6B"/>
    <w:rsid w:val="004E1312"/>
    <w:rsid w:val="004E1786"/>
    <w:rsid w:val="004E4EB4"/>
    <w:rsid w:val="004F0A61"/>
    <w:rsid w:val="004F0FBB"/>
    <w:rsid w:val="004F51CD"/>
    <w:rsid w:val="004F5991"/>
    <w:rsid w:val="00500C27"/>
    <w:rsid w:val="00500D37"/>
    <w:rsid w:val="00500F28"/>
    <w:rsid w:val="005016BF"/>
    <w:rsid w:val="0050187C"/>
    <w:rsid w:val="00504268"/>
    <w:rsid w:val="00504998"/>
    <w:rsid w:val="00504DB6"/>
    <w:rsid w:val="00505992"/>
    <w:rsid w:val="005059D2"/>
    <w:rsid w:val="00506785"/>
    <w:rsid w:val="00511167"/>
    <w:rsid w:val="0051119D"/>
    <w:rsid w:val="00513955"/>
    <w:rsid w:val="00514E73"/>
    <w:rsid w:val="0051587A"/>
    <w:rsid w:val="0051595F"/>
    <w:rsid w:val="005162CA"/>
    <w:rsid w:val="005177F1"/>
    <w:rsid w:val="00521CDE"/>
    <w:rsid w:val="0052292F"/>
    <w:rsid w:val="00523C92"/>
    <w:rsid w:val="00524964"/>
    <w:rsid w:val="00524F81"/>
    <w:rsid w:val="00525ED1"/>
    <w:rsid w:val="00526DA2"/>
    <w:rsid w:val="00530461"/>
    <w:rsid w:val="0053108F"/>
    <w:rsid w:val="005326C0"/>
    <w:rsid w:val="00533306"/>
    <w:rsid w:val="0053555C"/>
    <w:rsid w:val="00536E9C"/>
    <w:rsid w:val="005402E3"/>
    <w:rsid w:val="0054059D"/>
    <w:rsid w:val="00540C47"/>
    <w:rsid w:val="00541C33"/>
    <w:rsid w:val="005423D3"/>
    <w:rsid w:val="005424E8"/>
    <w:rsid w:val="005436F0"/>
    <w:rsid w:val="00545286"/>
    <w:rsid w:val="00545546"/>
    <w:rsid w:val="00546486"/>
    <w:rsid w:val="00550A1D"/>
    <w:rsid w:val="005527E8"/>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1C8D"/>
    <w:rsid w:val="005832F6"/>
    <w:rsid w:val="0058352B"/>
    <w:rsid w:val="00583D6B"/>
    <w:rsid w:val="00584E71"/>
    <w:rsid w:val="0058515D"/>
    <w:rsid w:val="00585720"/>
    <w:rsid w:val="005857D8"/>
    <w:rsid w:val="00585BDE"/>
    <w:rsid w:val="00586877"/>
    <w:rsid w:val="00586A4B"/>
    <w:rsid w:val="0059064F"/>
    <w:rsid w:val="005939A9"/>
    <w:rsid w:val="00595486"/>
    <w:rsid w:val="005954BD"/>
    <w:rsid w:val="005963BF"/>
    <w:rsid w:val="0059709B"/>
    <w:rsid w:val="0059779A"/>
    <w:rsid w:val="005A0158"/>
    <w:rsid w:val="005A06DC"/>
    <w:rsid w:val="005A1849"/>
    <w:rsid w:val="005A3B06"/>
    <w:rsid w:val="005A6ACB"/>
    <w:rsid w:val="005B02AC"/>
    <w:rsid w:val="005B2310"/>
    <w:rsid w:val="005B2430"/>
    <w:rsid w:val="005B5AC7"/>
    <w:rsid w:val="005B6DA0"/>
    <w:rsid w:val="005B72EA"/>
    <w:rsid w:val="005C0407"/>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1C6F"/>
    <w:rsid w:val="005E3CC9"/>
    <w:rsid w:val="005E48C3"/>
    <w:rsid w:val="005E55AD"/>
    <w:rsid w:val="005E55DF"/>
    <w:rsid w:val="005E5DB6"/>
    <w:rsid w:val="005E6288"/>
    <w:rsid w:val="005E6714"/>
    <w:rsid w:val="005E7C61"/>
    <w:rsid w:val="005E7CBE"/>
    <w:rsid w:val="005E7DAC"/>
    <w:rsid w:val="005F2773"/>
    <w:rsid w:val="005F39DE"/>
    <w:rsid w:val="005F4A57"/>
    <w:rsid w:val="005F59BF"/>
    <w:rsid w:val="005F648F"/>
    <w:rsid w:val="005F6E33"/>
    <w:rsid w:val="005F7B6A"/>
    <w:rsid w:val="00602F1A"/>
    <w:rsid w:val="00603730"/>
    <w:rsid w:val="0060385A"/>
    <w:rsid w:val="006046D2"/>
    <w:rsid w:val="006048B1"/>
    <w:rsid w:val="00604F01"/>
    <w:rsid w:val="006064B9"/>
    <w:rsid w:val="0060660A"/>
    <w:rsid w:val="006100B4"/>
    <w:rsid w:val="006102DD"/>
    <w:rsid w:val="00611D9E"/>
    <w:rsid w:val="006140D7"/>
    <w:rsid w:val="00614A8F"/>
    <w:rsid w:val="00617ECB"/>
    <w:rsid w:val="00620DAC"/>
    <w:rsid w:val="0062653A"/>
    <w:rsid w:val="006309DA"/>
    <w:rsid w:val="0063195B"/>
    <w:rsid w:val="00633731"/>
    <w:rsid w:val="00634E17"/>
    <w:rsid w:val="006358DD"/>
    <w:rsid w:val="00637315"/>
    <w:rsid w:val="00637764"/>
    <w:rsid w:val="00637AC1"/>
    <w:rsid w:val="00637B90"/>
    <w:rsid w:val="006400B4"/>
    <w:rsid w:val="0064043B"/>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56A20"/>
    <w:rsid w:val="006577EC"/>
    <w:rsid w:val="006601C2"/>
    <w:rsid w:val="00660E89"/>
    <w:rsid w:val="00661386"/>
    <w:rsid w:val="0066304C"/>
    <w:rsid w:val="006632E5"/>
    <w:rsid w:val="006633C5"/>
    <w:rsid w:val="0066343B"/>
    <w:rsid w:val="00664AA4"/>
    <w:rsid w:val="00664B21"/>
    <w:rsid w:val="006673FC"/>
    <w:rsid w:val="006706BA"/>
    <w:rsid w:val="00672723"/>
    <w:rsid w:val="0067354C"/>
    <w:rsid w:val="0067427B"/>
    <w:rsid w:val="00675B6E"/>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7B3"/>
    <w:rsid w:val="006A330A"/>
    <w:rsid w:val="006A3C87"/>
    <w:rsid w:val="006A67B3"/>
    <w:rsid w:val="006B0289"/>
    <w:rsid w:val="006B0B15"/>
    <w:rsid w:val="006B0BFA"/>
    <w:rsid w:val="006B3882"/>
    <w:rsid w:val="006B439C"/>
    <w:rsid w:val="006B532B"/>
    <w:rsid w:val="006B5F45"/>
    <w:rsid w:val="006B67B3"/>
    <w:rsid w:val="006C08FF"/>
    <w:rsid w:val="006C1860"/>
    <w:rsid w:val="006C1AFD"/>
    <w:rsid w:val="006C2B76"/>
    <w:rsid w:val="006C3A20"/>
    <w:rsid w:val="006C42BB"/>
    <w:rsid w:val="006C4981"/>
    <w:rsid w:val="006C4E60"/>
    <w:rsid w:val="006C635D"/>
    <w:rsid w:val="006C659D"/>
    <w:rsid w:val="006C7384"/>
    <w:rsid w:val="006C75CD"/>
    <w:rsid w:val="006D1DAF"/>
    <w:rsid w:val="006D27F9"/>
    <w:rsid w:val="006D4B34"/>
    <w:rsid w:val="006D5620"/>
    <w:rsid w:val="006D5DD4"/>
    <w:rsid w:val="006D6E71"/>
    <w:rsid w:val="006D742B"/>
    <w:rsid w:val="006E1FAB"/>
    <w:rsid w:val="006E3E32"/>
    <w:rsid w:val="006E5D89"/>
    <w:rsid w:val="006F04C0"/>
    <w:rsid w:val="006F293A"/>
    <w:rsid w:val="006F36FC"/>
    <w:rsid w:val="006F514F"/>
    <w:rsid w:val="006F744F"/>
    <w:rsid w:val="007012F3"/>
    <w:rsid w:val="00702461"/>
    <w:rsid w:val="00704A04"/>
    <w:rsid w:val="00704C78"/>
    <w:rsid w:val="00706311"/>
    <w:rsid w:val="007072B2"/>
    <w:rsid w:val="007105B5"/>
    <w:rsid w:val="00711375"/>
    <w:rsid w:val="00712A6A"/>
    <w:rsid w:val="00713C27"/>
    <w:rsid w:val="00715216"/>
    <w:rsid w:val="00716D50"/>
    <w:rsid w:val="00717F8C"/>
    <w:rsid w:val="0072005A"/>
    <w:rsid w:val="00720382"/>
    <w:rsid w:val="00720696"/>
    <w:rsid w:val="007210BF"/>
    <w:rsid w:val="0072186D"/>
    <w:rsid w:val="00721967"/>
    <w:rsid w:val="00721AD5"/>
    <w:rsid w:val="007228FD"/>
    <w:rsid w:val="0072295E"/>
    <w:rsid w:val="00722F13"/>
    <w:rsid w:val="00724E4A"/>
    <w:rsid w:val="0072593C"/>
    <w:rsid w:val="00727624"/>
    <w:rsid w:val="00727A5C"/>
    <w:rsid w:val="00731123"/>
    <w:rsid w:val="007335E6"/>
    <w:rsid w:val="007340A2"/>
    <w:rsid w:val="00734E9A"/>
    <w:rsid w:val="0073599F"/>
    <w:rsid w:val="00735BC3"/>
    <w:rsid w:val="00737180"/>
    <w:rsid w:val="007373BA"/>
    <w:rsid w:val="00737806"/>
    <w:rsid w:val="0074058C"/>
    <w:rsid w:val="007417B3"/>
    <w:rsid w:val="0074233D"/>
    <w:rsid w:val="00743794"/>
    <w:rsid w:val="00744239"/>
    <w:rsid w:val="00745D7A"/>
    <w:rsid w:val="00747F3D"/>
    <w:rsid w:val="0075154A"/>
    <w:rsid w:val="00753AD6"/>
    <w:rsid w:val="00754A69"/>
    <w:rsid w:val="00755065"/>
    <w:rsid w:val="00755266"/>
    <w:rsid w:val="00755628"/>
    <w:rsid w:val="00756F7C"/>
    <w:rsid w:val="0075721F"/>
    <w:rsid w:val="0075765D"/>
    <w:rsid w:val="00761ED5"/>
    <w:rsid w:val="00762572"/>
    <w:rsid w:val="007632B2"/>
    <w:rsid w:val="00764F8B"/>
    <w:rsid w:val="007652C4"/>
    <w:rsid w:val="0076569B"/>
    <w:rsid w:val="00767EDA"/>
    <w:rsid w:val="0077115E"/>
    <w:rsid w:val="00771841"/>
    <w:rsid w:val="007727CA"/>
    <w:rsid w:val="0077291A"/>
    <w:rsid w:val="00772C6D"/>
    <w:rsid w:val="00774862"/>
    <w:rsid w:val="007753C4"/>
    <w:rsid w:val="00775B42"/>
    <w:rsid w:val="00777501"/>
    <w:rsid w:val="00780D25"/>
    <w:rsid w:val="0078157B"/>
    <w:rsid w:val="00781656"/>
    <w:rsid w:val="00781C3C"/>
    <w:rsid w:val="00782245"/>
    <w:rsid w:val="00783071"/>
    <w:rsid w:val="0078413B"/>
    <w:rsid w:val="0078439C"/>
    <w:rsid w:val="00785A95"/>
    <w:rsid w:val="00787550"/>
    <w:rsid w:val="00787CF4"/>
    <w:rsid w:val="00787D80"/>
    <w:rsid w:val="007908B4"/>
    <w:rsid w:val="00791693"/>
    <w:rsid w:val="00793141"/>
    <w:rsid w:val="00793CB7"/>
    <w:rsid w:val="007946AE"/>
    <w:rsid w:val="00796A2E"/>
    <w:rsid w:val="007A10D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5ECF"/>
    <w:rsid w:val="007B78E9"/>
    <w:rsid w:val="007C22B1"/>
    <w:rsid w:val="007C436E"/>
    <w:rsid w:val="007C56B2"/>
    <w:rsid w:val="007C60CE"/>
    <w:rsid w:val="007C6F11"/>
    <w:rsid w:val="007D4D2C"/>
    <w:rsid w:val="007D5599"/>
    <w:rsid w:val="007D68D9"/>
    <w:rsid w:val="007E33E3"/>
    <w:rsid w:val="007E3D0F"/>
    <w:rsid w:val="007E751A"/>
    <w:rsid w:val="007E75EA"/>
    <w:rsid w:val="007E7867"/>
    <w:rsid w:val="007F0308"/>
    <w:rsid w:val="007F0656"/>
    <w:rsid w:val="007F0ACE"/>
    <w:rsid w:val="007F166F"/>
    <w:rsid w:val="007F19E8"/>
    <w:rsid w:val="007F1DC3"/>
    <w:rsid w:val="007F4CC3"/>
    <w:rsid w:val="007F5185"/>
    <w:rsid w:val="007F542D"/>
    <w:rsid w:val="007F6008"/>
    <w:rsid w:val="007F6368"/>
    <w:rsid w:val="007F677A"/>
    <w:rsid w:val="00800221"/>
    <w:rsid w:val="00801165"/>
    <w:rsid w:val="008018D7"/>
    <w:rsid w:val="008028F2"/>
    <w:rsid w:val="0080388D"/>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4A4C"/>
    <w:rsid w:val="0083542C"/>
    <w:rsid w:val="00836874"/>
    <w:rsid w:val="0083788F"/>
    <w:rsid w:val="00840B9F"/>
    <w:rsid w:val="00841DC3"/>
    <w:rsid w:val="008452FB"/>
    <w:rsid w:val="00845630"/>
    <w:rsid w:val="0084580A"/>
    <w:rsid w:val="00846905"/>
    <w:rsid w:val="008479C5"/>
    <w:rsid w:val="00847C51"/>
    <w:rsid w:val="00850862"/>
    <w:rsid w:val="00852475"/>
    <w:rsid w:val="00852F20"/>
    <w:rsid w:val="0085349E"/>
    <w:rsid w:val="008556F1"/>
    <w:rsid w:val="008570D1"/>
    <w:rsid w:val="00857DB6"/>
    <w:rsid w:val="00860F76"/>
    <w:rsid w:val="008638D0"/>
    <w:rsid w:val="008653D9"/>
    <w:rsid w:val="008666B3"/>
    <w:rsid w:val="00866DA8"/>
    <w:rsid w:val="00867D2B"/>
    <w:rsid w:val="00867DBC"/>
    <w:rsid w:val="0087066C"/>
    <w:rsid w:val="0087259C"/>
    <w:rsid w:val="0087300A"/>
    <w:rsid w:val="00874630"/>
    <w:rsid w:val="0087494A"/>
    <w:rsid w:val="00880ACC"/>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962"/>
    <w:rsid w:val="00891E95"/>
    <w:rsid w:val="00892A41"/>
    <w:rsid w:val="00892E91"/>
    <w:rsid w:val="00893E12"/>
    <w:rsid w:val="0089499D"/>
    <w:rsid w:val="00894BE8"/>
    <w:rsid w:val="008965DB"/>
    <w:rsid w:val="00896B98"/>
    <w:rsid w:val="008976DC"/>
    <w:rsid w:val="008A3650"/>
    <w:rsid w:val="008A572E"/>
    <w:rsid w:val="008A6459"/>
    <w:rsid w:val="008A7E2D"/>
    <w:rsid w:val="008B00E1"/>
    <w:rsid w:val="008B01CA"/>
    <w:rsid w:val="008B3936"/>
    <w:rsid w:val="008B5A4E"/>
    <w:rsid w:val="008C0061"/>
    <w:rsid w:val="008C0840"/>
    <w:rsid w:val="008C3A81"/>
    <w:rsid w:val="008C4F75"/>
    <w:rsid w:val="008C50A0"/>
    <w:rsid w:val="008C5C3E"/>
    <w:rsid w:val="008D0FE7"/>
    <w:rsid w:val="008D1F82"/>
    <w:rsid w:val="008D33A5"/>
    <w:rsid w:val="008D441D"/>
    <w:rsid w:val="008D5924"/>
    <w:rsid w:val="008D7281"/>
    <w:rsid w:val="008D7DA0"/>
    <w:rsid w:val="008D7FD7"/>
    <w:rsid w:val="008E1269"/>
    <w:rsid w:val="008E1880"/>
    <w:rsid w:val="008E1B44"/>
    <w:rsid w:val="008E255A"/>
    <w:rsid w:val="008E6243"/>
    <w:rsid w:val="008E6A9B"/>
    <w:rsid w:val="008E6D4B"/>
    <w:rsid w:val="008E785B"/>
    <w:rsid w:val="008F1802"/>
    <w:rsid w:val="008F1C24"/>
    <w:rsid w:val="008F653D"/>
    <w:rsid w:val="008F73AD"/>
    <w:rsid w:val="009009CA"/>
    <w:rsid w:val="009014CF"/>
    <w:rsid w:val="00901558"/>
    <w:rsid w:val="00906294"/>
    <w:rsid w:val="009070AB"/>
    <w:rsid w:val="009071A9"/>
    <w:rsid w:val="00910B4E"/>
    <w:rsid w:val="00910DC4"/>
    <w:rsid w:val="00911286"/>
    <w:rsid w:val="009127F6"/>
    <w:rsid w:val="00913007"/>
    <w:rsid w:val="00913C33"/>
    <w:rsid w:val="00915FF5"/>
    <w:rsid w:val="009166DD"/>
    <w:rsid w:val="00920B09"/>
    <w:rsid w:val="009228FA"/>
    <w:rsid w:val="00922ECC"/>
    <w:rsid w:val="009246FC"/>
    <w:rsid w:val="009256F2"/>
    <w:rsid w:val="00926F07"/>
    <w:rsid w:val="00930697"/>
    <w:rsid w:val="00931ACD"/>
    <w:rsid w:val="00933E99"/>
    <w:rsid w:val="00935310"/>
    <w:rsid w:val="00941C99"/>
    <w:rsid w:val="00943EF4"/>
    <w:rsid w:val="009448D6"/>
    <w:rsid w:val="00945A02"/>
    <w:rsid w:val="00950074"/>
    <w:rsid w:val="009501CC"/>
    <w:rsid w:val="00950E0A"/>
    <w:rsid w:val="00952000"/>
    <w:rsid w:val="0095280A"/>
    <w:rsid w:val="00953EA6"/>
    <w:rsid w:val="00955EF0"/>
    <w:rsid w:val="00960A7E"/>
    <w:rsid w:val="0096641C"/>
    <w:rsid w:val="00966F13"/>
    <w:rsid w:val="00967DE3"/>
    <w:rsid w:val="0097017B"/>
    <w:rsid w:val="009711C9"/>
    <w:rsid w:val="00972A22"/>
    <w:rsid w:val="009731DA"/>
    <w:rsid w:val="0097632D"/>
    <w:rsid w:val="009765BC"/>
    <w:rsid w:val="009765E1"/>
    <w:rsid w:val="00976907"/>
    <w:rsid w:val="0097792D"/>
    <w:rsid w:val="00977B72"/>
    <w:rsid w:val="00980785"/>
    <w:rsid w:val="0098380F"/>
    <w:rsid w:val="00985446"/>
    <w:rsid w:val="00986B83"/>
    <w:rsid w:val="00987567"/>
    <w:rsid w:val="00987DB6"/>
    <w:rsid w:val="009905B1"/>
    <w:rsid w:val="00991C00"/>
    <w:rsid w:val="00992AAE"/>
    <w:rsid w:val="009933EA"/>
    <w:rsid w:val="00993D36"/>
    <w:rsid w:val="00996735"/>
    <w:rsid w:val="009A3219"/>
    <w:rsid w:val="009A4040"/>
    <w:rsid w:val="009A440D"/>
    <w:rsid w:val="009A491A"/>
    <w:rsid w:val="009A4BE4"/>
    <w:rsid w:val="009A5665"/>
    <w:rsid w:val="009A57C9"/>
    <w:rsid w:val="009A7384"/>
    <w:rsid w:val="009B001F"/>
    <w:rsid w:val="009B04AF"/>
    <w:rsid w:val="009B2972"/>
    <w:rsid w:val="009B2B26"/>
    <w:rsid w:val="009B3735"/>
    <w:rsid w:val="009B4853"/>
    <w:rsid w:val="009B4AA8"/>
    <w:rsid w:val="009B52D4"/>
    <w:rsid w:val="009B7466"/>
    <w:rsid w:val="009C23C1"/>
    <w:rsid w:val="009C36B4"/>
    <w:rsid w:val="009C3ED2"/>
    <w:rsid w:val="009C4AA8"/>
    <w:rsid w:val="009C5570"/>
    <w:rsid w:val="009C62D8"/>
    <w:rsid w:val="009C63C0"/>
    <w:rsid w:val="009C779A"/>
    <w:rsid w:val="009D44BA"/>
    <w:rsid w:val="009D7309"/>
    <w:rsid w:val="009E159E"/>
    <w:rsid w:val="009E1EBC"/>
    <w:rsid w:val="009E2882"/>
    <w:rsid w:val="009E38C2"/>
    <w:rsid w:val="009E4B5D"/>
    <w:rsid w:val="009E4DC1"/>
    <w:rsid w:val="009E6891"/>
    <w:rsid w:val="009E69F6"/>
    <w:rsid w:val="009F0005"/>
    <w:rsid w:val="009F0994"/>
    <w:rsid w:val="009F0E1E"/>
    <w:rsid w:val="009F2125"/>
    <w:rsid w:val="009F253C"/>
    <w:rsid w:val="009F25A9"/>
    <w:rsid w:val="009F2D9C"/>
    <w:rsid w:val="009F3BC0"/>
    <w:rsid w:val="009F3F05"/>
    <w:rsid w:val="009F5390"/>
    <w:rsid w:val="009F6973"/>
    <w:rsid w:val="009F6C24"/>
    <w:rsid w:val="00A02123"/>
    <w:rsid w:val="00A02677"/>
    <w:rsid w:val="00A02F17"/>
    <w:rsid w:val="00A04720"/>
    <w:rsid w:val="00A04B79"/>
    <w:rsid w:val="00A05532"/>
    <w:rsid w:val="00A073CB"/>
    <w:rsid w:val="00A10737"/>
    <w:rsid w:val="00A1166C"/>
    <w:rsid w:val="00A129E7"/>
    <w:rsid w:val="00A13C6B"/>
    <w:rsid w:val="00A150A1"/>
    <w:rsid w:val="00A15592"/>
    <w:rsid w:val="00A15CD0"/>
    <w:rsid w:val="00A16738"/>
    <w:rsid w:val="00A167BE"/>
    <w:rsid w:val="00A175AC"/>
    <w:rsid w:val="00A176A4"/>
    <w:rsid w:val="00A21872"/>
    <w:rsid w:val="00A21935"/>
    <w:rsid w:val="00A2543E"/>
    <w:rsid w:val="00A257AD"/>
    <w:rsid w:val="00A27044"/>
    <w:rsid w:val="00A271E5"/>
    <w:rsid w:val="00A276DF"/>
    <w:rsid w:val="00A27EE6"/>
    <w:rsid w:val="00A312E7"/>
    <w:rsid w:val="00A320A5"/>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20F9"/>
    <w:rsid w:val="00A52AC0"/>
    <w:rsid w:val="00A52E31"/>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64C5"/>
    <w:rsid w:val="00A77103"/>
    <w:rsid w:val="00A77BB9"/>
    <w:rsid w:val="00A80013"/>
    <w:rsid w:val="00A812D3"/>
    <w:rsid w:val="00A81F6B"/>
    <w:rsid w:val="00A84B8B"/>
    <w:rsid w:val="00A853E2"/>
    <w:rsid w:val="00A862B7"/>
    <w:rsid w:val="00A863A5"/>
    <w:rsid w:val="00A900CD"/>
    <w:rsid w:val="00A90980"/>
    <w:rsid w:val="00A90C54"/>
    <w:rsid w:val="00A91173"/>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02A"/>
    <w:rsid w:val="00AB44E6"/>
    <w:rsid w:val="00AB63CC"/>
    <w:rsid w:val="00AB7CC8"/>
    <w:rsid w:val="00AC1554"/>
    <w:rsid w:val="00AC267F"/>
    <w:rsid w:val="00AC3AA2"/>
    <w:rsid w:val="00AC473D"/>
    <w:rsid w:val="00AC5EAD"/>
    <w:rsid w:val="00AC6AEC"/>
    <w:rsid w:val="00AC7EF9"/>
    <w:rsid w:val="00AD08DA"/>
    <w:rsid w:val="00AD095B"/>
    <w:rsid w:val="00AD280E"/>
    <w:rsid w:val="00AD2A72"/>
    <w:rsid w:val="00AD4FB0"/>
    <w:rsid w:val="00AD526B"/>
    <w:rsid w:val="00AD6CB5"/>
    <w:rsid w:val="00AE0DDE"/>
    <w:rsid w:val="00AE11DB"/>
    <w:rsid w:val="00AE4FD2"/>
    <w:rsid w:val="00AE531B"/>
    <w:rsid w:val="00AE744E"/>
    <w:rsid w:val="00AF15F6"/>
    <w:rsid w:val="00AF3D4E"/>
    <w:rsid w:val="00AF4A07"/>
    <w:rsid w:val="00AF592B"/>
    <w:rsid w:val="00B0325E"/>
    <w:rsid w:val="00B045B2"/>
    <w:rsid w:val="00B049E7"/>
    <w:rsid w:val="00B0644D"/>
    <w:rsid w:val="00B072DC"/>
    <w:rsid w:val="00B07B2B"/>
    <w:rsid w:val="00B110DD"/>
    <w:rsid w:val="00B135B7"/>
    <w:rsid w:val="00B17499"/>
    <w:rsid w:val="00B20B51"/>
    <w:rsid w:val="00B2113A"/>
    <w:rsid w:val="00B254DE"/>
    <w:rsid w:val="00B25B55"/>
    <w:rsid w:val="00B25E0B"/>
    <w:rsid w:val="00B25FC1"/>
    <w:rsid w:val="00B305F6"/>
    <w:rsid w:val="00B30C0A"/>
    <w:rsid w:val="00B31863"/>
    <w:rsid w:val="00B31A0C"/>
    <w:rsid w:val="00B3343E"/>
    <w:rsid w:val="00B33EE8"/>
    <w:rsid w:val="00B347FD"/>
    <w:rsid w:val="00B362A1"/>
    <w:rsid w:val="00B36B53"/>
    <w:rsid w:val="00B3752B"/>
    <w:rsid w:val="00B37759"/>
    <w:rsid w:val="00B4187E"/>
    <w:rsid w:val="00B4387F"/>
    <w:rsid w:val="00B47EB5"/>
    <w:rsid w:val="00B5167D"/>
    <w:rsid w:val="00B53AF2"/>
    <w:rsid w:val="00B540C6"/>
    <w:rsid w:val="00B545F9"/>
    <w:rsid w:val="00B55121"/>
    <w:rsid w:val="00B56047"/>
    <w:rsid w:val="00B5608E"/>
    <w:rsid w:val="00B61A8B"/>
    <w:rsid w:val="00B62A77"/>
    <w:rsid w:val="00B63CCD"/>
    <w:rsid w:val="00B64029"/>
    <w:rsid w:val="00B6515F"/>
    <w:rsid w:val="00B656FE"/>
    <w:rsid w:val="00B7015F"/>
    <w:rsid w:val="00B709B5"/>
    <w:rsid w:val="00B7321B"/>
    <w:rsid w:val="00B740BD"/>
    <w:rsid w:val="00B74CEB"/>
    <w:rsid w:val="00B77FD9"/>
    <w:rsid w:val="00B80947"/>
    <w:rsid w:val="00B80A4E"/>
    <w:rsid w:val="00B832C4"/>
    <w:rsid w:val="00B853A6"/>
    <w:rsid w:val="00B85762"/>
    <w:rsid w:val="00B905D3"/>
    <w:rsid w:val="00B90C37"/>
    <w:rsid w:val="00B91B7F"/>
    <w:rsid w:val="00B92334"/>
    <w:rsid w:val="00B92E60"/>
    <w:rsid w:val="00B93418"/>
    <w:rsid w:val="00B94549"/>
    <w:rsid w:val="00B948FD"/>
    <w:rsid w:val="00B95DE4"/>
    <w:rsid w:val="00BA260A"/>
    <w:rsid w:val="00BA37DE"/>
    <w:rsid w:val="00BA51DD"/>
    <w:rsid w:val="00BA64D1"/>
    <w:rsid w:val="00BA6A3C"/>
    <w:rsid w:val="00BA6FB3"/>
    <w:rsid w:val="00BB116C"/>
    <w:rsid w:val="00BB1AA2"/>
    <w:rsid w:val="00BB5F0E"/>
    <w:rsid w:val="00BB64B6"/>
    <w:rsid w:val="00BB71F9"/>
    <w:rsid w:val="00BC439F"/>
    <w:rsid w:val="00BC4B63"/>
    <w:rsid w:val="00BC5318"/>
    <w:rsid w:val="00BC57DA"/>
    <w:rsid w:val="00BC7A12"/>
    <w:rsid w:val="00BD033F"/>
    <w:rsid w:val="00BD1D71"/>
    <w:rsid w:val="00BD55BC"/>
    <w:rsid w:val="00BD5A8B"/>
    <w:rsid w:val="00BE05BE"/>
    <w:rsid w:val="00BE1EF5"/>
    <w:rsid w:val="00BE2CAA"/>
    <w:rsid w:val="00BE3028"/>
    <w:rsid w:val="00BE4A7C"/>
    <w:rsid w:val="00BF1CA8"/>
    <w:rsid w:val="00BF230D"/>
    <w:rsid w:val="00BF39AB"/>
    <w:rsid w:val="00BF4ABF"/>
    <w:rsid w:val="00BF6E2B"/>
    <w:rsid w:val="00BF78CF"/>
    <w:rsid w:val="00C00EE6"/>
    <w:rsid w:val="00C0268D"/>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7C10"/>
    <w:rsid w:val="00C2232A"/>
    <w:rsid w:val="00C22AFD"/>
    <w:rsid w:val="00C2328C"/>
    <w:rsid w:val="00C2449A"/>
    <w:rsid w:val="00C25548"/>
    <w:rsid w:val="00C259B7"/>
    <w:rsid w:val="00C25A78"/>
    <w:rsid w:val="00C31826"/>
    <w:rsid w:val="00C32828"/>
    <w:rsid w:val="00C33209"/>
    <w:rsid w:val="00C33941"/>
    <w:rsid w:val="00C3434F"/>
    <w:rsid w:val="00C34DDD"/>
    <w:rsid w:val="00C34E72"/>
    <w:rsid w:val="00C35D8E"/>
    <w:rsid w:val="00C366F3"/>
    <w:rsid w:val="00C37125"/>
    <w:rsid w:val="00C37ADC"/>
    <w:rsid w:val="00C4289C"/>
    <w:rsid w:val="00C4307B"/>
    <w:rsid w:val="00C4738D"/>
    <w:rsid w:val="00C4767A"/>
    <w:rsid w:val="00C477F3"/>
    <w:rsid w:val="00C50598"/>
    <w:rsid w:val="00C52743"/>
    <w:rsid w:val="00C52E5C"/>
    <w:rsid w:val="00C55221"/>
    <w:rsid w:val="00C55DBA"/>
    <w:rsid w:val="00C56C2F"/>
    <w:rsid w:val="00C60A75"/>
    <w:rsid w:val="00C60AF9"/>
    <w:rsid w:val="00C60F47"/>
    <w:rsid w:val="00C61408"/>
    <w:rsid w:val="00C61C43"/>
    <w:rsid w:val="00C631EC"/>
    <w:rsid w:val="00C632D3"/>
    <w:rsid w:val="00C64C7D"/>
    <w:rsid w:val="00C653C2"/>
    <w:rsid w:val="00C65B97"/>
    <w:rsid w:val="00C67CFD"/>
    <w:rsid w:val="00C7146D"/>
    <w:rsid w:val="00C71941"/>
    <w:rsid w:val="00C72B62"/>
    <w:rsid w:val="00C72F12"/>
    <w:rsid w:val="00C750E5"/>
    <w:rsid w:val="00C769BF"/>
    <w:rsid w:val="00C7711E"/>
    <w:rsid w:val="00C77AF7"/>
    <w:rsid w:val="00C77B56"/>
    <w:rsid w:val="00C86505"/>
    <w:rsid w:val="00C867CE"/>
    <w:rsid w:val="00C87964"/>
    <w:rsid w:val="00C900A0"/>
    <w:rsid w:val="00C91201"/>
    <w:rsid w:val="00C9200B"/>
    <w:rsid w:val="00C936B3"/>
    <w:rsid w:val="00C96304"/>
    <w:rsid w:val="00CA44EB"/>
    <w:rsid w:val="00CA4EDC"/>
    <w:rsid w:val="00CB0562"/>
    <w:rsid w:val="00CB2161"/>
    <w:rsid w:val="00CB27BE"/>
    <w:rsid w:val="00CB2ADE"/>
    <w:rsid w:val="00CB418D"/>
    <w:rsid w:val="00CB43F5"/>
    <w:rsid w:val="00CC1CBB"/>
    <w:rsid w:val="00CC2409"/>
    <w:rsid w:val="00CC2F98"/>
    <w:rsid w:val="00CC354C"/>
    <w:rsid w:val="00CC6220"/>
    <w:rsid w:val="00CC63EA"/>
    <w:rsid w:val="00CC799F"/>
    <w:rsid w:val="00CD1D0F"/>
    <w:rsid w:val="00CD3DCC"/>
    <w:rsid w:val="00CD426D"/>
    <w:rsid w:val="00CD4576"/>
    <w:rsid w:val="00CD647D"/>
    <w:rsid w:val="00CE01FE"/>
    <w:rsid w:val="00CE02C0"/>
    <w:rsid w:val="00CE0C83"/>
    <w:rsid w:val="00CE1704"/>
    <w:rsid w:val="00CE2A89"/>
    <w:rsid w:val="00CE4AC2"/>
    <w:rsid w:val="00CE67ED"/>
    <w:rsid w:val="00CE6D56"/>
    <w:rsid w:val="00CE7D53"/>
    <w:rsid w:val="00CF01DF"/>
    <w:rsid w:val="00CF0CF3"/>
    <w:rsid w:val="00CF209E"/>
    <w:rsid w:val="00CF25C1"/>
    <w:rsid w:val="00CF3FE5"/>
    <w:rsid w:val="00CF48B7"/>
    <w:rsid w:val="00CF6519"/>
    <w:rsid w:val="00CF6D8B"/>
    <w:rsid w:val="00CF7576"/>
    <w:rsid w:val="00D00F23"/>
    <w:rsid w:val="00D01DC7"/>
    <w:rsid w:val="00D02C39"/>
    <w:rsid w:val="00D02CFD"/>
    <w:rsid w:val="00D04A17"/>
    <w:rsid w:val="00D0541F"/>
    <w:rsid w:val="00D054A4"/>
    <w:rsid w:val="00D06878"/>
    <w:rsid w:val="00D06D80"/>
    <w:rsid w:val="00D070CA"/>
    <w:rsid w:val="00D11EE3"/>
    <w:rsid w:val="00D13C55"/>
    <w:rsid w:val="00D13C80"/>
    <w:rsid w:val="00D1410D"/>
    <w:rsid w:val="00D15D43"/>
    <w:rsid w:val="00D15FDB"/>
    <w:rsid w:val="00D170B2"/>
    <w:rsid w:val="00D17201"/>
    <w:rsid w:val="00D174B8"/>
    <w:rsid w:val="00D20ACC"/>
    <w:rsid w:val="00D21AD8"/>
    <w:rsid w:val="00D22917"/>
    <w:rsid w:val="00D25F0B"/>
    <w:rsid w:val="00D26F83"/>
    <w:rsid w:val="00D2755C"/>
    <w:rsid w:val="00D4121A"/>
    <w:rsid w:val="00D44F06"/>
    <w:rsid w:val="00D4729D"/>
    <w:rsid w:val="00D500A9"/>
    <w:rsid w:val="00D50AEE"/>
    <w:rsid w:val="00D531F6"/>
    <w:rsid w:val="00D534A4"/>
    <w:rsid w:val="00D55AE8"/>
    <w:rsid w:val="00D607D3"/>
    <w:rsid w:val="00D60F0E"/>
    <w:rsid w:val="00D62CFE"/>
    <w:rsid w:val="00D64361"/>
    <w:rsid w:val="00D64D74"/>
    <w:rsid w:val="00D65A1B"/>
    <w:rsid w:val="00D665E9"/>
    <w:rsid w:val="00D70339"/>
    <w:rsid w:val="00D71648"/>
    <w:rsid w:val="00D722F8"/>
    <w:rsid w:val="00D72FEC"/>
    <w:rsid w:val="00D73E7C"/>
    <w:rsid w:val="00D747CD"/>
    <w:rsid w:val="00D74880"/>
    <w:rsid w:val="00D74CB7"/>
    <w:rsid w:val="00D75D3F"/>
    <w:rsid w:val="00D75D76"/>
    <w:rsid w:val="00D75E56"/>
    <w:rsid w:val="00D760FB"/>
    <w:rsid w:val="00D76338"/>
    <w:rsid w:val="00D7633E"/>
    <w:rsid w:val="00D774A1"/>
    <w:rsid w:val="00D7792D"/>
    <w:rsid w:val="00D807A8"/>
    <w:rsid w:val="00D80C7C"/>
    <w:rsid w:val="00D8181D"/>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B1CD8"/>
    <w:rsid w:val="00DB227D"/>
    <w:rsid w:val="00DC13AE"/>
    <w:rsid w:val="00DC2305"/>
    <w:rsid w:val="00DC2E97"/>
    <w:rsid w:val="00DC3630"/>
    <w:rsid w:val="00DC3BF8"/>
    <w:rsid w:val="00DC3FDE"/>
    <w:rsid w:val="00DC5804"/>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503"/>
    <w:rsid w:val="00DF4FB0"/>
    <w:rsid w:val="00E00E5E"/>
    <w:rsid w:val="00E01F3A"/>
    <w:rsid w:val="00E02A4A"/>
    <w:rsid w:val="00E03D61"/>
    <w:rsid w:val="00E04922"/>
    <w:rsid w:val="00E05568"/>
    <w:rsid w:val="00E06378"/>
    <w:rsid w:val="00E06F19"/>
    <w:rsid w:val="00E070C0"/>
    <w:rsid w:val="00E07209"/>
    <w:rsid w:val="00E07C50"/>
    <w:rsid w:val="00E12B20"/>
    <w:rsid w:val="00E1374A"/>
    <w:rsid w:val="00E14F0A"/>
    <w:rsid w:val="00E20774"/>
    <w:rsid w:val="00E20F2D"/>
    <w:rsid w:val="00E21EAE"/>
    <w:rsid w:val="00E230E6"/>
    <w:rsid w:val="00E2313B"/>
    <w:rsid w:val="00E252AA"/>
    <w:rsid w:val="00E31F55"/>
    <w:rsid w:val="00E33641"/>
    <w:rsid w:val="00E356DF"/>
    <w:rsid w:val="00E41B6A"/>
    <w:rsid w:val="00E4306C"/>
    <w:rsid w:val="00E433A4"/>
    <w:rsid w:val="00E43F22"/>
    <w:rsid w:val="00E44E7C"/>
    <w:rsid w:val="00E453B7"/>
    <w:rsid w:val="00E467DB"/>
    <w:rsid w:val="00E47CBD"/>
    <w:rsid w:val="00E5053C"/>
    <w:rsid w:val="00E50762"/>
    <w:rsid w:val="00E52BF1"/>
    <w:rsid w:val="00E53A8F"/>
    <w:rsid w:val="00E55345"/>
    <w:rsid w:val="00E565DF"/>
    <w:rsid w:val="00E57510"/>
    <w:rsid w:val="00E576CD"/>
    <w:rsid w:val="00E60B05"/>
    <w:rsid w:val="00E61417"/>
    <w:rsid w:val="00E61E2A"/>
    <w:rsid w:val="00E621DA"/>
    <w:rsid w:val="00E64007"/>
    <w:rsid w:val="00E651F7"/>
    <w:rsid w:val="00E654A0"/>
    <w:rsid w:val="00E6552A"/>
    <w:rsid w:val="00E6656B"/>
    <w:rsid w:val="00E67372"/>
    <w:rsid w:val="00E70C3F"/>
    <w:rsid w:val="00E70DE1"/>
    <w:rsid w:val="00E71725"/>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5895"/>
    <w:rsid w:val="00EA6BAD"/>
    <w:rsid w:val="00EA72E5"/>
    <w:rsid w:val="00EA79C5"/>
    <w:rsid w:val="00EB03F4"/>
    <w:rsid w:val="00EB16D0"/>
    <w:rsid w:val="00EB1B87"/>
    <w:rsid w:val="00EB2103"/>
    <w:rsid w:val="00EB324C"/>
    <w:rsid w:val="00EB5AC2"/>
    <w:rsid w:val="00EB5BE0"/>
    <w:rsid w:val="00EB6B97"/>
    <w:rsid w:val="00EC112B"/>
    <w:rsid w:val="00EC13FA"/>
    <w:rsid w:val="00EC1DB9"/>
    <w:rsid w:val="00EC2FA4"/>
    <w:rsid w:val="00EC3C32"/>
    <w:rsid w:val="00EC6074"/>
    <w:rsid w:val="00ED03B3"/>
    <w:rsid w:val="00ED1581"/>
    <w:rsid w:val="00ED206A"/>
    <w:rsid w:val="00ED2620"/>
    <w:rsid w:val="00ED2ADC"/>
    <w:rsid w:val="00ED4418"/>
    <w:rsid w:val="00ED5B5F"/>
    <w:rsid w:val="00ED77D1"/>
    <w:rsid w:val="00ED7D98"/>
    <w:rsid w:val="00EE0D55"/>
    <w:rsid w:val="00EE48A2"/>
    <w:rsid w:val="00EE4E86"/>
    <w:rsid w:val="00EE6173"/>
    <w:rsid w:val="00EE660F"/>
    <w:rsid w:val="00EF243F"/>
    <w:rsid w:val="00EF3918"/>
    <w:rsid w:val="00EF5128"/>
    <w:rsid w:val="00EF5838"/>
    <w:rsid w:val="00EF6914"/>
    <w:rsid w:val="00EF6A6D"/>
    <w:rsid w:val="00F001A4"/>
    <w:rsid w:val="00F019EF"/>
    <w:rsid w:val="00F01B1C"/>
    <w:rsid w:val="00F025B1"/>
    <w:rsid w:val="00F03234"/>
    <w:rsid w:val="00F0383E"/>
    <w:rsid w:val="00F0443D"/>
    <w:rsid w:val="00F04D71"/>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37E3"/>
    <w:rsid w:val="00F458C0"/>
    <w:rsid w:val="00F46037"/>
    <w:rsid w:val="00F466B7"/>
    <w:rsid w:val="00F47303"/>
    <w:rsid w:val="00F50BF1"/>
    <w:rsid w:val="00F50C01"/>
    <w:rsid w:val="00F51295"/>
    <w:rsid w:val="00F54E46"/>
    <w:rsid w:val="00F5665D"/>
    <w:rsid w:val="00F61446"/>
    <w:rsid w:val="00F6293C"/>
    <w:rsid w:val="00F659F7"/>
    <w:rsid w:val="00F66ADC"/>
    <w:rsid w:val="00F66C18"/>
    <w:rsid w:val="00F70BC1"/>
    <w:rsid w:val="00F7219E"/>
    <w:rsid w:val="00F72A0A"/>
    <w:rsid w:val="00F73449"/>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A04CE"/>
    <w:rsid w:val="00FA1078"/>
    <w:rsid w:val="00FA2B09"/>
    <w:rsid w:val="00FA60B7"/>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7423"/>
    <w:rsid w:val="00FC7D2A"/>
    <w:rsid w:val="00FD1056"/>
    <w:rsid w:val="00FD1226"/>
    <w:rsid w:val="00FD13F1"/>
    <w:rsid w:val="00FD3119"/>
    <w:rsid w:val="00FD3158"/>
    <w:rsid w:val="00FD3539"/>
    <w:rsid w:val="00FD47F8"/>
    <w:rsid w:val="00FD4992"/>
    <w:rsid w:val="00FD525A"/>
    <w:rsid w:val="00FD52FA"/>
    <w:rsid w:val="00FD7DCB"/>
    <w:rsid w:val="00FE0C12"/>
    <w:rsid w:val="00FE30DB"/>
    <w:rsid w:val="00FE3B51"/>
    <w:rsid w:val="00FE4A42"/>
    <w:rsid w:val="00FE4FD4"/>
    <w:rsid w:val="00FE6882"/>
    <w:rsid w:val="00FE6EDD"/>
    <w:rsid w:val="00FF0C4B"/>
    <w:rsid w:val="00FF1EDA"/>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CA9"/>
    <w:rPr>
      <w:rFonts w:ascii="Cambria" w:hAnsi="Cambria" w:cs="Times New Roman"/>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uiPriority w:val="99"/>
    <w:rsid w:val="008E6D4B"/>
    <w:rPr>
      <w:rFonts w:cs="Times New Roman"/>
    </w:rPr>
  </w:style>
  <w:style w:type="paragraph" w:styleId="a6">
    <w:name w:val="header"/>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basedOn w:val="a0"/>
    <w:link w:val="a6"/>
    <w:uiPriority w:val="99"/>
    <w:semiHidden/>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rPr>
  </w:style>
  <w:style w:type="character" w:customStyle="1" w:styleId="ac">
    <w:name w:val="Основной текст с отступом Знак"/>
    <w:basedOn w:val="a0"/>
    <w:link w:val="ab"/>
    <w:uiPriority w:val="99"/>
    <w:locked/>
    <w:rsid w:val="00C16B5D"/>
    <w:rPr>
      <w:rFonts w:cs="Times New Roman"/>
      <w:sz w:val="28"/>
    </w:rPr>
  </w:style>
  <w:style w:type="paragraph" w:customStyle="1" w:styleId="2">
    <w:name w:val="Знак Знак2"/>
    <w:basedOn w:val="a"/>
    <w:next w:val="a"/>
    <w:uiPriority w:val="99"/>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rFonts w:cs="Times New Roman"/>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sz w:val="24"/>
      <w:lang w:val="en-US" w:eastAsia="en-US"/>
    </w:rPr>
  </w:style>
  <w:style w:type="paragraph" w:styleId="20">
    <w:name w:val="Body Text 2"/>
    <w:basedOn w:val="a"/>
    <w:link w:val="21"/>
    <w:uiPriority w:val="99"/>
    <w:rsid w:val="00B37759"/>
    <w:pPr>
      <w:widowControl/>
      <w:snapToGrid/>
      <w:spacing w:before="0" w:after="120" w:line="480" w:lineRule="auto"/>
      <w:jc w:val="left"/>
    </w:pPr>
    <w:rPr>
      <w:sz w:val="24"/>
      <w:szCs w:val="24"/>
    </w:rPr>
  </w:style>
  <w:style w:type="character" w:customStyle="1" w:styleId="21">
    <w:name w:val="Основной текст 2 Знак"/>
    <w:basedOn w:val="a0"/>
    <w:link w:val="20"/>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af4">
    <w:name w:val="Balloon Text"/>
    <w:basedOn w:val="a"/>
    <w:link w:val="af5"/>
    <w:uiPriority w:val="99"/>
    <w:rsid w:val="00106837"/>
    <w:pPr>
      <w:widowControl/>
      <w:snapToGrid/>
      <w:spacing w:before="0" w:line="240" w:lineRule="auto"/>
      <w:jc w:val="left"/>
    </w:pPr>
    <w:rPr>
      <w:rFonts w:ascii="Tahoma" w:hAnsi="Tahoma"/>
      <w:sz w:val="16"/>
      <w:szCs w:val="16"/>
    </w:rPr>
  </w:style>
  <w:style w:type="character" w:customStyle="1" w:styleId="af5">
    <w:name w:val="Текст выноски Знак"/>
    <w:basedOn w:val="a0"/>
    <w:link w:val="af4"/>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styleId="af7">
    <w:name w:val="No Spacing"/>
    <w:uiPriority w:val="99"/>
    <w:qFormat/>
    <w:rsid w:val="00331E37"/>
    <w:rPr>
      <w:sz w:val="24"/>
      <w:szCs w:val="24"/>
    </w:rPr>
  </w:style>
  <w:style w:type="paragraph" w:styleId="af8">
    <w:name w:val="List Paragraph"/>
    <w:basedOn w:val="a"/>
    <w:uiPriority w:val="99"/>
    <w:qFormat/>
    <w:rsid w:val="00D839C7"/>
    <w:pPr>
      <w:widowControl/>
      <w:suppressAutoHyphens/>
      <w:snapToGrid/>
      <w:spacing w:before="0" w:line="240" w:lineRule="auto"/>
      <w:ind w:left="720"/>
      <w:contextualSpacing/>
      <w:jc w:val="left"/>
    </w:pPr>
    <w:rPr>
      <w:sz w:val="24"/>
      <w:szCs w:val="24"/>
      <w:lang w:eastAsia="ar-SA"/>
    </w:rPr>
  </w:style>
  <w:style w:type="paragraph" w:customStyle="1" w:styleId="10">
    <w:name w:val="Абзац списка1"/>
    <w:basedOn w:val="a"/>
    <w:uiPriority w:val="99"/>
    <w:rsid w:val="002C7BD7"/>
    <w:pPr>
      <w:widowControl/>
      <w:snapToGrid/>
      <w:spacing w:before="0" w:line="240" w:lineRule="auto"/>
      <w:ind w:left="720"/>
      <w:contextualSpacing/>
      <w:jc w:val="left"/>
    </w:pPr>
    <w:rPr>
      <w:sz w:val="24"/>
      <w:szCs w:val="24"/>
    </w:rPr>
  </w:style>
  <w:style w:type="paragraph" w:customStyle="1" w:styleId="af9">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a">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b">
    <w:name w:val="Strong"/>
    <w:basedOn w:val="a0"/>
    <w:uiPriority w:val="99"/>
    <w:qFormat/>
    <w:rsid w:val="002922D8"/>
    <w:rPr>
      <w:rFonts w:cs="Times New Roman"/>
      <w:b/>
      <w:bCs/>
    </w:rPr>
  </w:style>
  <w:style w:type="paragraph" w:customStyle="1" w:styleId="afc">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2">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1">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2">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3652</TotalTime>
  <Pages>3</Pages>
  <Words>518</Words>
  <Characters>3924</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Пользователь</cp:lastModifiedBy>
  <cp:revision>66</cp:revision>
  <cp:lastPrinted>2019-11-28T11:36:00Z</cp:lastPrinted>
  <dcterms:created xsi:type="dcterms:W3CDTF">2019-04-04T11:04:00Z</dcterms:created>
  <dcterms:modified xsi:type="dcterms:W3CDTF">2019-11-28T14:47:00Z</dcterms:modified>
</cp:coreProperties>
</file>